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CFC3C" w14:textId="2E193E0D" w:rsidR="00096772" w:rsidRPr="002C2096" w:rsidRDefault="002C2096" w:rsidP="007758B8">
      <w:pPr>
        <w:pStyle w:val="Titel"/>
        <w:rPr>
          <w:lang w:val="en-GB"/>
        </w:rPr>
      </w:pPr>
      <w:r w:rsidRPr="006D635A">
        <w:rPr>
          <w:lang w:val="en-GB"/>
        </w:rPr>
        <w:t>Acceptance protocol for</w:t>
      </w:r>
      <w:r>
        <w:rPr>
          <w:lang w:val="en-GB"/>
        </w:rPr>
        <w:t xml:space="preserve"> </w:t>
      </w:r>
      <w:r w:rsidR="009D444F">
        <w:rPr>
          <w:lang w:val="en-GB"/>
        </w:rPr>
        <w:t>Advanc</w:t>
      </w:r>
      <w:r w:rsidR="007758B8">
        <w:rPr>
          <w:lang w:val="en-GB"/>
        </w:rPr>
        <w:t>ed Safety</w:t>
      </w:r>
    </w:p>
    <w:p w14:paraId="1C1CFC3D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3E" w14:textId="29487F25" w:rsidR="00F1065E" w:rsidRPr="002C2096" w:rsidRDefault="002C2096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61CD5">
        <w:rPr>
          <w:rFonts w:ascii="Arial,Bold" w:hAnsi="Arial,Bold" w:cs="Arial,Bold"/>
          <w:bCs/>
          <w:sz w:val="20"/>
          <w:szCs w:val="20"/>
          <w:lang w:val="en-GB"/>
        </w:rPr>
        <w:t>Fill in the acceptance protocol separately for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every single </w:t>
      </w:r>
      <w:r w:rsidR="00BF4AD3">
        <w:rPr>
          <w:rFonts w:ascii="Arial,Bold" w:hAnsi="Arial,Bold" w:cs="Arial,Bold"/>
          <w:bCs/>
          <w:sz w:val="20"/>
          <w:szCs w:val="20"/>
          <w:lang w:val="en-GB"/>
        </w:rPr>
        <w:t xml:space="preserve">drive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controller with </w:t>
      </w:r>
      <w:r w:rsidR="00C724A5">
        <w:rPr>
          <w:rFonts w:ascii="Arial,Bold" w:hAnsi="Arial,Bold" w:cs="Arial,Bold"/>
          <w:bCs/>
          <w:sz w:val="20"/>
          <w:szCs w:val="20"/>
          <w:lang w:val="en-GB"/>
        </w:rPr>
        <w:t>Advanc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 xml:space="preserve">ed 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>S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>afety V1.</w:t>
      </w:r>
      <w:r w:rsidR="00892FBA">
        <w:rPr>
          <w:rFonts w:ascii="Arial,Bold" w:hAnsi="Arial,Bold" w:cs="Arial,Bold"/>
          <w:bCs/>
          <w:sz w:val="20"/>
          <w:szCs w:val="20"/>
          <w:lang w:val="en-GB"/>
        </w:rPr>
        <w:t>4</w:t>
      </w:r>
      <w:r w:rsidR="00F1065E" w:rsidRPr="002C2096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1C1CFC3F" w14:textId="77777777" w:rsidR="00F1065E" w:rsidRPr="002C2096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40" w14:textId="77777777" w:rsidR="00096772" w:rsidRPr="000829DB" w:rsidRDefault="002C2096" w:rsidP="007758B8">
      <w:pPr>
        <w:pStyle w:val="berschrift1"/>
      </w:pPr>
      <w:r>
        <w:t>Overview</w:t>
      </w:r>
    </w:p>
    <w:p w14:paraId="1C1CFC41" w14:textId="77777777"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2C2096" w:rsidRPr="00D35AF2" w14:paraId="1C1CFC44" w14:textId="77777777" w:rsidTr="00D35AF2">
        <w:tc>
          <w:tcPr>
            <w:tcW w:w="4788" w:type="dxa"/>
          </w:tcPr>
          <w:p w14:paraId="1C1CFC4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Acceptance test no.</w:t>
            </w:r>
          </w:p>
        </w:tc>
        <w:tc>
          <w:tcPr>
            <w:tcW w:w="4424" w:type="dxa"/>
          </w:tcPr>
          <w:p w14:paraId="1C1CFC4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2C2096" w:rsidRPr="00D35AF2" w14:paraId="1C1CFC47" w14:textId="77777777" w:rsidTr="00D35AF2">
        <w:tc>
          <w:tcPr>
            <w:tcW w:w="4788" w:type="dxa"/>
          </w:tcPr>
          <w:p w14:paraId="1C1CFC4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Date</w:t>
            </w:r>
          </w:p>
        </w:tc>
        <w:tc>
          <w:tcPr>
            <w:tcW w:w="4424" w:type="dxa"/>
          </w:tcPr>
          <w:p w14:paraId="1C1CFC46" w14:textId="64F9B40F" w:rsidR="002C2096" w:rsidRPr="00D35AF2" w:rsidRDefault="00892F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default w:val="01.01.2025"/>
                    <w:format w:val="dd.MM.yyyy"/>
                  </w:textInput>
                </w:ffData>
              </w:fldChar>
            </w:r>
            <w:bookmarkStart w:id="1" w:name="Text2"/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01.01.2025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2C2096" w:rsidRPr="00D35AF2" w14:paraId="1C1CFC4A" w14:textId="77777777" w:rsidTr="00D35AF2">
        <w:tc>
          <w:tcPr>
            <w:tcW w:w="4788" w:type="dxa"/>
          </w:tcPr>
          <w:p w14:paraId="1C1CFC4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Carried out by:</w:t>
            </w:r>
          </w:p>
        </w:tc>
        <w:tc>
          <w:tcPr>
            <w:tcW w:w="4424" w:type="dxa"/>
          </w:tcPr>
          <w:p w14:paraId="1C1CFC4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1C1CFC4B" w14:textId="77777777"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1C1CFC4C" w14:textId="77777777" w:rsidR="00FF1AC6" w:rsidRPr="002C2096" w:rsidRDefault="002C2096" w:rsidP="007758B8">
      <w:pPr>
        <w:pStyle w:val="berschrift1"/>
        <w:rPr>
          <w:lang w:val="en-GB"/>
        </w:rPr>
      </w:pPr>
      <w:r w:rsidRPr="00A61CD5">
        <w:rPr>
          <w:lang w:val="en-GB"/>
        </w:rPr>
        <w:t>Machine description and general picture</w:t>
      </w:r>
    </w:p>
    <w:p w14:paraId="1C1CFC4D" w14:textId="77777777" w:rsidR="00FF1AC6" w:rsidRPr="002C2096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4505"/>
      </w:tblGrid>
      <w:tr w:rsidR="002C2096" w:rsidRPr="00D35AF2" w14:paraId="1C1CFC50" w14:textId="77777777" w:rsidTr="00D35AF2">
        <w:tc>
          <w:tcPr>
            <w:tcW w:w="4783" w:type="dxa"/>
          </w:tcPr>
          <w:p w14:paraId="1C1CFC4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Manufacturer </w:t>
            </w:r>
          </w:p>
        </w:tc>
        <w:tc>
          <w:tcPr>
            <w:tcW w:w="4505" w:type="dxa"/>
          </w:tcPr>
          <w:p w14:paraId="1C1CFC4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2C2096" w:rsidRPr="00D35AF2" w14:paraId="1C1CFC53" w14:textId="77777777" w:rsidTr="00D35AF2">
        <w:tc>
          <w:tcPr>
            <w:tcW w:w="4783" w:type="dxa"/>
          </w:tcPr>
          <w:p w14:paraId="1C1CFC5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Machine / type</w:t>
            </w:r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number</w:t>
            </w:r>
          </w:p>
        </w:tc>
        <w:tc>
          <w:tcPr>
            <w:tcW w:w="4505" w:type="dxa"/>
          </w:tcPr>
          <w:p w14:paraId="1C1CFC5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2C2096" w:rsidRPr="00D35AF2" w14:paraId="1C1CFC56" w14:textId="77777777" w:rsidTr="00D35AF2">
        <w:tc>
          <w:tcPr>
            <w:tcW w:w="4783" w:type="dxa"/>
          </w:tcPr>
          <w:p w14:paraId="1C1CFC5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System / system part</w:t>
            </w:r>
          </w:p>
        </w:tc>
        <w:tc>
          <w:tcPr>
            <w:tcW w:w="4505" w:type="dxa"/>
          </w:tcPr>
          <w:p w14:paraId="1C1CFC5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735B72" w:rsidRPr="00D35AF2" w14:paraId="1C1CFC59" w14:textId="77777777" w:rsidTr="00D35AF2">
        <w:tc>
          <w:tcPr>
            <w:tcW w:w="4783" w:type="dxa"/>
          </w:tcPr>
          <w:p w14:paraId="1C1CFC57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Name of axis</w:t>
            </w:r>
          </w:p>
        </w:tc>
        <w:tc>
          <w:tcPr>
            <w:tcW w:w="4505" w:type="dxa"/>
          </w:tcPr>
          <w:p w14:paraId="1C1CFC58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5C" w14:textId="77777777" w:rsidTr="00D35AF2">
        <w:tc>
          <w:tcPr>
            <w:tcW w:w="4783" w:type="dxa"/>
          </w:tcPr>
          <w:p w14:paraId="1C1CFC5A" w14:textId="25D8FAA9" w:rsidR="002C2096" w:rsidRPr="00D35AF2" w:rsidRDefault="00BF4AD3" w:rsidP="00BF4AD3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Drive c</w:t>
            </w:r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>ontroller type</w:t>
            </w:r>
            <w:r w:rsidR="002D0C26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="002D0C26" w:rsidRPr="00B94D07">
              <w:rPr>
                <w:rFonts w:ascii="Arial,Bold" w:hAnsi="Arial,Bold" w:cs="Arial,Bold"/>
                <w:bCs/>
                <w:sz w:val="20"/>
                <w:szCs w:val="20"/>
              </w:rPr>
              <w:t>(</w:t>
            </w:r>
            <w:r w:rsidR="002D0C26">
              <w:rPr>
                <w:rFonts w:ascii="Arial,Bold" w:hAnsi="Arial,Bold" w:cs="Arial,Bold"/>
                <w:bCs/>
                <w:sz w:val="20"/>
                <w:szCs w:val="20"/>
              </w:rPr>
              <w:t>0x2000:001</w:t>
            </w:r>
            <w:r w:rsidR="002D0C26" w:rsidRPr="00B94D07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4505" w:type="dxa"/>
          </w:tcPr>
          <w:p w14:paraId="1C1CFC5B" w14:textId="77777777" w:rsidR="002C2096" w:rsidRPr="00D35AF2" w:rsidRDefault="00C365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2C2096" w:rsidRPr="00D35AF2" w14:paraId="1C1CFC5F" w14:textId="77777777" w:rsidTr="00D35AF2">
        <w:tc>
          <w:tcPr>
            <w:tcW w:w="4783" w:type="dxa"/>
          </w:tcPr>
          <w:p w14:paraId="1C1CFC5D" w14:textId="1014DBA5" w:rsidR="002C2096" w:rsidRPr="00D35AF2" w:rsidRDefault="002C2096" w:rsidP="007758B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Serial number of 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controller (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0x2000:002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4505" w:type="dxa"/>
          </w:tcPr>
          <w:p w14:paraId="1C1CFC5E" w14:textId="77777777" w:rsidR="002C2096" w:rsidRPr="00D35AF2" w:rsidRDefault="00C36504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62" w14:textId="77777777" w:rsidTr="00D35AF2">
        <w:tc>
          <w:tcPr>
            <w:tcW w:w="4783" w:type="dxa"/>
          </w:tcPr>
          <w:p w14:paraId="1C1CFC60" w14:textId="0B3B0FE7" w:rsidR="002C2096" w:rsidRPr="00D35AF2" w:rsidRDefault="009249EB" w:rsidP="009249EB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Version parameter set 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(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0x2114:001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4505" w:type="dxa"/>
          </w:tcPr>
          <w:p w14:paraId="1C1CFC61" w14:textId="7E8F0CF0" w:rsidR="002C2096" w:rsidRPr="00D35AF2" w:rsidRDefault="00892F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750 AS V1.4"/>
                  </w:textInput>
                </w:ffData>
              </w:fldCha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i750 AS V1.4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65" w14:textId="77777777" w:rsidTr="00D35AF2">
        <w:tc>
          <w:tcPr>
            <w:tcW w:w="4783" w:type="dxa"/>
          </w:tcPr>
          <w:p w14:paraId="1C1CFC63" w14:textId="73DDC4EA" w:rsidR="002C2096" w:rsidRPr="00D35AF2" w:rsidRDefault="002C2096" w:rsidP="007758B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Serial number of safety 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component (0x212D:003)</w:t>
            </w:r>
          </w:p>
        </w:tc>
        <w:tc>
          <w:tcPr>
            <w:tcW w:w="4505" w:type="dxa"/>
          </w:tcPr>
          <w:p w14:paraId="1C1CFC64" w14:textId="77777777" w:rsidR="002C2096" w:rsidRPr="00D35AF2" w:rsidRDefault="00C36504" w:rsidP="003103F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2C2096" w:rsidRPr="00D35AF2" w14:paraId="1C1CFC68" w14:textId="77777777" w:rsidTr="00D35AF2">
        <w:tc>
          <w:tcPr>
            <w:tcW w:w="4783" w:type="dxa"/>
          </w:tcPr>
          <w:p w14:paraId="1C1CFC66" w14:textId="23E2334F" w:rsidR="002C2096" w:rsidRPr="00D35AF2" w:rsidRDefault="00EF79C5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FSoE-</w:t>
            </w:r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>address</w:t>
            </w:r>
          </w:p>
        </w:tc>
        <w:bookmarkStart w:id="8" w:name="Text10"/>
        <w:tc>
          <w:tcPr>
            <w:tcW w:w="4505" w:type="dxa"/>
          </w:tcPr>
          <w:p w14:paraId="1C1CFC6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2C2096" w:rsidRPr="00D35AF2" w14:paraId="1C1CFC82" w14:textId="77777777" w:rsidTr="00D35AF2">
        <w:trPr>
          <w:trHeight w:val="286"/>
        </w:trPr>
        <w:tc>
          <w:tcPr>
            <w:tcW w:w="4783" w:type="dxa"/>
          </w:tcPr>
          <w:p w14:paraId="1C1CFC80" w14:textId="77777777" w:rsidR="002C2096" w:rsidRPr="003103F7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Circuit diagram version / relevant drawing sheets</w:t>
            </w:r>
          </w:p>
        </w:tc>
        <w:tc>
          <w:tcPr>
            <w:tcW w:w="4505" w:type="dxa"/>
          </w:tcPr>
          <w:p w14:paraId="1C1CFC8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2C2096" w:rsidRPr="00D35AF2" w14:paraId="1C1CFC85" w14:textId="77777777" w:rsidTr="00D35AF2">
        <w:tc>
          <w:tcPr>
            <w:tcW w:w="4783" w:type="dxa"/>
          </w:tcPr>
          <w:p w14:paraId="1C1CFC8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Final customer</w:t>
            </w:r>
          </w:p>
        </w:tc>
        <w:tc>
          <w:tcPr>
            <w:tcW w:w="4505" w:type="dxa"/>
          </w:tcPr>
          <w:p w14:paraId="1C1CFC8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0" w:name="Text1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FF1AC6" w:rsidRPr="00892FBA" w14:paraId="1C1CFC87" w14:textId="77777777" w:rsidTr="00D35AF2">
        <w:trPr>
          <w:trHeight w:val="5326"/>
        </w:trPr>
        <w:tc>
          <w:tcPr>
            <w:tcW w:w="9288" w:type="dxa"/>
            <w:gridSpan w:val="2"/>
          </w:tcPr>
          <w:p w14:paraId="1C1CFC86" w14:textId="77777777" w:rsidR="00723FE0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 xml:space="preserve">General picture of the machine </w:t>
            </w:r>
          </w:p>
        </w:tc>
      </w:tr>
      <w:tr w:rsidR="00FF1AC6" w:rsidRPr="00892FBA" w14:paraId="1C1CFC89" w14:textId="77777777" w:rsidTr="00D35AF2">
        <w:trPr>
          <w:trHeight w:val="12378"/>
        </w:trPr>
        <w:tc>
          <w:tcPr>
            <w:tcW w:w="9288" w:type="dxa"/>
            <w:gridSpan w:val="2"/>
          </w:tcPr>
          <w:p w14:paraId="1C1CFC88" w14:textId="77777777" w:rsidR="00FF1AC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General picture of the safety circuit</w:t>
            </w:r>
          </w:p>
        </w:tc>
      </w:tr>
    </w:tbl>
    <w:p w14:paraId="1C1CFC8A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B" w14:textId="77777777" w:rsidR="00715A9E" w:rsidRPr="002C2096" w:rsidRDefault="00715A9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C" w14:textId="77777777" w:rsidR="00AE4AB2" w:rsidRPr="002C2096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D" w14:textId="77777777" w:rsidR="00096772" w:rsidRPr="00A74B3A" w:rsidRDefault="00735B72" w:rsidP="007758B8">
      <w:pPr>
        <w:pStyle w:val="berschrift1"/>
        <w:rPr>
          <w:lang w:val="en-GB"/>
        </w:rPr>
      </w:pPr>
      <w:r w:rsidRPr="003103F7">
        <w:rPr>
          <w:lang w:val="en-US"/>
        </w:rPr>
        <w:t>Function check (positive testing)</w:t>
      </w:r>
    </w:p>
    <w:p w14:paraId="1C1CFC8E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F" w14:textId="77777777" w:rsidR="00A74B3A" w:rsidRPr="00A74B3A" w:rsidRDefault="00A74B3A" w:rsidP="00A74B3A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 w:rsidRPr="00A74B3A">
        <w:rPr>
          <w:rFonts w:cs="Arial"/>
          <w:b/>
          <w:bCs/>
          <w:sz w:val="24"/>
          <w:lang w:val="en-GB"/>
        </w:rPr>
        <w:t>Description</w:t>
      </w:r>
    </w:p>
    <w:p w14:paraId="1C1CFC90" w14:textId="3A7ADA39" w:rsidR="00A74B3A" w:rsidRPr="00735B72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Carry out the function check separately for every single </w:t>
      </w:r>
      <w:r w:rsidR="00735B72">
        <w:rPr>
          <w:rFonts w:cs="Arial"/>
          <w:sz w:val="20"/>
          <w:szCs w:val="20"/>
          <w:lang w:val="en-GB"/>
        </w:rPr>
        <w:t>motor</w:t>
      </w:r>
      <w:r w:rsidRPr="005034F6">
        <w:rPr>
          <w:rFonts w:cs="Arial"/>
          <w:sz w:val="20"/>
          <w:szCs w:val="20"/>
          <w:lang w:val="en-GB"/>
        </w:rPr>
        <w:t xml:space="preserve"> (</w:t>
      </w:r>
      <w:r>
        <w:rPr>
          <w:rFonts w:cs="Arial"/>
          <w:sz w:val="20"/>
          <w:szCs w:val="20"/>
          <w:lang w:val="en-GB"/>
        </w:rPr>
        <w:t>as far as permitted by the machine</w:t>
      </w:r>
      <w:r w:rsidR="00735B72">
        <w:rPr>
          <w:rFonts w:cs="Arial"/>
          <w:sz w:val="20"/>
          <w:szCs w:val="20"/>
          <w:lang w:val="en-GB"/>
        </w:rPr>
        <w:t>)</w:t>
      </w:r>
      <w:r>
        <w:rPr>
          <w:rFonts w:cs="Arial"/>
          <w:sz w:val="20"/>
          <w:szCs w:val="20"/>
          <w:lang w:val="en-GB"/>
        </w:rPr>
        <w:t>.</w:t>
      </w:r>
    </w:p>
    <w:p w14:paraId="1C1CFC91" w14:textId="77777777" w:rsidR="006357FA" w:rsidRPr="00A74B3A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If possible, application error messages should be </w:t>
      </w:r>
      <w:r>
        <w:rPr>
          <w:rFonts w:cs="Arial"/>
          <w:sz w:val="20"/>
          <w:szCs w:val="20"/>
          <w:lang w:val="en-GB"/>
        </w:rPr>
        <w:t xml:space="preserve">switched </w:t>
      </w:r>
      <w:r w:rsidRPr="005034F6">
        <w:rPr>
          <w:rFonts w:cs="Arial"/>
          <w:sz w:val="20"/>
          <w:szCs w:val="20"/>
          <w:lang w:val="en-GB"/>
        </w:rPr>
        <w:t xml:space="preserve">to "No </w:t>
      </w:r>
      <w:r>
        <w:rPr>
          <w:rFonts w:cs="Arial"/>
          <w:sz w:val="20"/>
          <w:szCs w:val="20"/>
          <w:lang w:val="en-GB"/>
        </w:rPr>
        <w:t>response"</w:t>
      </w:r>
      <w:r w:rsidR="00735B72">
        <w:rPr>
          <w:rFonts w:cs="Arial"/>
          <w:sz w:val="20"/>
          <w:szCs w:val="20"/>
          <w:lang w:val="en-GB"/>
        </w:rPr>
        <w:t xml:space="preserve"> for the check</w:t>
      </w:r>
      <w:r>
        <w:rPr>
          <w:rFonts w:cs="Arial"/>
          <w:sz w:val="20"/>
          <w:szCs w:val="20"/>
          <w:lang w:val="en-GB"/>
        </w:rPr>
        <w:t xml:space="preserve"> to ensure that only error messages of the safety </w:t>
      </w:r>
      <w:r w:rsidR="00BF4AD3">
        <w:rPr>
          <w:rFonts w:cs="Arial"/>
          <w:sz w:val="20"/>
          <w:szCs w:val="20"/>
          <w:lang w:val="en-GB"/>
        </w:rPr>
        <w:t>component</w:t>
      </w:r>
      <w:r>
        <w:rPr>
          <w:rFonts w:cs="Arial"/>
          <w:sz w:val="20"/>
          <w:szCs w:val="20"/>
          <w:lang w:val="en-GB"/>
        </w:rPr>
        <w:t xml:space="preserve"> will be displayed</w:t>
      </w:r>
      <w:r w:rsidR="006357FA" w:rsidRPr="00A74B3A">
        <w:rPr>
          <w:rFonts w:cs="Arial"/>
          <w:sz w:val="20"/>
          <w:szCs w:val="20"/>
          <w:lang w:val="en-GB"/>
        </w:rPr>
        <w:t>.</w:t>
      </w:r>
    </w:p>
    <w:p w14:paraId="1C1CFC92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93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94" w14:textId="77777777" w:rsidR="00096772" w:rsidRPr="000829DB" w:rsidRDefault="00A74B3A" w:rsidP="0009677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Execution</w:t>
      </w:r>
    </w:p>
    <w:p w14:paraId="1C1CFC95" w14:textId="77777777" w:rsidR="00847A27" w:rsidRP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720"/>
      </w:tblGrid>
      <w:tr w:rsidR="002A0076" w:rsidRPr="00D35AF2" w14:paraId="1C1CFC9A" w14:textId="77777777" w:rsidTr="00D35AF2">
        <w:tc>
          <w:tcPr>
            <w:tcW w:w="6588" w:type="dxa"/>
          </w:tcPr>
          <w:p w14:paraId="1C1CFC96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First commissioning</w:t>
            </w:r>
          </w:p>
        </w:tc>
        <w:tc>
          <w:tcPr>
            <w:tcW w:w="1440" w:type="dxa"/>
            <w:vMerge w:val="restart"/>
            <w:vAlign w:val="center"/>
          </w:tcPr>
          <w:p w14:paraId="1C1CFC97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Please</w:t>
            </w:r>
          </w:p>
          <w:p w14:paraId="1C1CFC98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tick</w:t>
            </w:r>
          </w:p>
        </w:tc>
        <w:tc>
          <w:tcPr>
            <w:tcW w:w="720" w:type="dxa"/>
          </w:tcPr>
          <w:p w14:paraId="1C1CFC99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2A0076" w:rsidRPr="00D35AF2" w14:paraId="1C1CFC9E" w14:textId="77777777" w:rsidTr="00D35AF2">
        <w:tc>
          <w:tcPr>
            <w:tcW w:w="6588" w:type="dxa"/>
          </w:tcPr>
          <w:p w14:paraId="1C1CFC9B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Recommissioning (e.g. after disassembly for machine transport)</w:t>
            </w:r>
          </w:p>
        </w:tc>
        <w:tc>
          <w:tcPr>
            <w:tcW w:w="1440" w:type="dxa"/>
            <w:vMerge/>
          </w:tcPr>
          <w:p w14:paraId="1C1CFC9C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9D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A0076" w:rsidRPr="00D35AF2" w14:paraId="1C1CFCA2" w14:textId="77777777" w:rsidTr="00D35AF2">
        <w:tc>
          <w:tcPr>
            <w:tcW w:w="6588" w:type="dxa"/>
          </w:tcPr>
          <w:p w14:paraId="1C1CFC9F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</w:rPr>
              <w:t>Serial commissioning</w:t>
            </w:r>
          </w:p>
        </w:tc>
        <w:tc>
          <w:tcPr>
            <w:tcW w:w="1440" w:type="dxa"/>
            <w:vMerge/>
          </w:tcPr>
          <w:p w14:paraId="1C1CFCA0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A1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2A0076" w:rsidRPr="00D35AF2" w14:paraId="1C1CFCA6" w14:textId="77777777" w:rsidTr="00D35AF2">
        <w:tc>
          <w:tcPr>
            <w:tcW w:w="6588" w:type="dxa"/>
          </w:tcPr>
          <w:p w14:paraId="1C1CFCA3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Function change</w:t>
            </w:r>
          </w:p>
        </w:tc>
        <w:tc>
          <w:tcPr>
            <w:tcW w:w="1440" w:type="dxa"/>
            <w:vMerge/>
          </w:tcPr>
          <w:p w14:paraId="1C1CFCA4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A5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1C1CFCA7" w14:textId="77777777" w:rsidR="00490D9F" w:rsidRDefault="00490D9F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CFCA8" w14:textId="0D3A367D" w:rsidR="00B96AF4" w:rsidRPr="00A74B3A" w:rsidRDefault="00A74B3A" w:rsidP="00B96AF4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3C2886">
        <w:rPr>
          <w:rFonts w:ascii="Arial,Bold" w:hAnsi="Arial,Bold" w:cs="Arial,Bold"/>
          <w:bCs/>
          <w:sz w:val="20"/>
          <w:szCs w:val="20"/>
          <w:lang w:val="en-GB"/>
        </w:rPr>
        <w:t xml:space="preserve">Use the parameters displayed </w:t>
      </w:r>
      <w:r w:rsidR="007758B8" w:rsidRPr="007758B8">
        <w:rPr>
          <w:rFonts w:ascii="Arial,Bold" w:hAnsi="Arial,Bold" w:cs="Arial,Bold"/>
          <w:bCs/>
          <w:sz w:val="20"/>
          <w:szCs w:val="20"/>
          <w:lang w:val="en-US"/>
        </w:rPr>
        <w:t>in 0x2114-28E9 and 0xF980</w:t>
      </w:r>
      <w:r w:rsidRPr="003C2886">
        <w:rPr>
          <w:rFonts w:ascii="Arial,Bold" w:hAnsi="Arial,Bold" w:cs="Arial,Bold"/>
          <w:bCs/>
          <w:sz w:val="20"/>
          <w:szCs w:val="20"/>
          <w:lang w:val="en-GB"/>
        </w:rPr>
        <w:t xml:space="preserve"> t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o check the selected parameters. Print out the selected parameters using the print function of the 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>PLC Designer or EASY Starter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and attach the printout to the acceptance protocol</w:t>
      </w:r>
      <w:r w:rsidR="00B96AF4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1C1CFCA9" w14:textId="77777777" w:rsidR="00B96AF4" w:rsidRPr="00A74B3A" w:rsidRDefault="00B96AF4" w:rsidP="000967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CFCAA" w14:textId="77777777" w:rsidR="001740A6" w:rsidRPr="00A74B3A" w:rsidRDefault="00A74B3A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74B3A">
        <w:rPr>
          <w:rFonts w:ascii="Arial,Bold" w:hAnsi="Arial,Bold" w:cs="Arial,Bold"/>
          <w:bCs/>
          <w:sz w:val="20"/>
          <w:szCs w:val="20"/>
          <w:lang w:val="en-GB"/>
        </w:rPr>
        <w:t>Mark functions that are not used as "</w:t>
      </w:r>
      <w:r w:rsidR="00E92347">
        <w:rPr>
          <w:rFonts w:ascii="Arial,Bold" w:hAnsi="Arial,Bold" w:cs="Arial,Bold"/>
          <w:bCs/>
          <w:sz w:val="20"/>
          <w:szCs w:val="20"/>
          <w:lang w:val="en-GB"/>
        </w:rPr>
        <w:t>N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 xml:space="preserve">ot </w:t>
      </w:r>
      <w:r w:rsidR="00E92347">
        <w:rPr>
          <w:rFonts w:ascii="Arial,Bold" w:hAnsi="Arial,Bold" w:cs="Arial,Bold"/>
          <w:bCs/>
          <w:sz w:val="20"/>
          <w:szCs w:val="20"/>
          <w:lang w:val="en-GB"/>
        </w:rPr>
        <w:t>used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>"</w:t>
      </w:r>
      <w:r w:rsidR="00FE4D2A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  <w:r w:rsidR="00991398">
        <w:rPr>
          <w:rFonts w:ascii="Arial,Bold" w:hAnsi="Arial,Bold" w:cs="Arial,Bold"/>
          <w:bCs/>
          <w:sz w:val="20"/>
          <w:szCs w:val="20"/>
          <w:lang w:val="en-GB"/>
        </w:rPr>
        <w:t xml:space="preserve"> Then the corresponding table can be deleted.</w:t>
      </w:r>
    </w:p>
    <w:p w14:paraId="1C1CFCAB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AC" w14:textId="0176C72B" w:rsidR="00B2417F" w:rsidRDefault="00A74B3A" w:rsidP="007758B8">
      <w:pPr>
        <w:pStyle w:val="berschrift1"/>
        <w:rPr>
          <w:lang w:val="en-US"/>
        </w:rPr>
      </w:pPr>
      <w:r w:rsidRPr="003C2886">
        <w:rPr>
          <w:bCs/>
          <w:lang w:val="en-GB"/>
        </w:rPr>
        <w:t>"S</w:t>
      </w:r>
      <w:r>
        <w:rPr>
          <w:bCs/>
          <w:lang w:val="en-GB"/>
        </w:rPr>
        <w:t>afe torque off</w:t>
      </w:r>
      <w:r w:rsidRPr="003C2886">
        <w:rPr>
          <w:bCs/>
          <w:lang w:val="en-GB"/>
        </w:rPr>
        <w:t xml:space="preserve">" function </w:t>
      </w:r>
      <w:r w:rsidRPr="003C2886">
        <w:rPr>
          <w:lang w:val="en-GB"/>
        </w:rPr>
        <w:t>(STO</w:t>
      </w:r>
      <w:r w:rsidR="00B3319B" w:rsidRPr="00A74B3A">
        <w:rPr>
          <w:lang w:val="en-GB"/>
        </w:rPr>
        <w:t>)</w:t>
      </w:r>
      <w:r w:rsidR="00B2417F">
        <w:rPr>
          <w:lang w:val="en-GB"/>
        </w:rPr>
        <w:t xml:space="preserve"> </w:t>
      </w:r>
      <w:r w:rsidR="00324A96" w:rsidRPr="00B2417F">
        <w:rPr>
          <w:color w:val="FF0000"/>
          <w:lang w:val="en-US"/>
        </w:rPr>
        <w:t>P.1</w:t>
      </w:r>
      <w:r w:rsidR="00096772" w:rsidRPr="00B2417F">
        <w:rPr>
          <w:lang w:val="en-US"/>
        </w:rPr>
        <w:t>:</w:t>
      </w:r>
    </w:p>
    <w:p w14:paraId="1C1CFCAD" w14:textId="77777777" w:rsidR="00096772" w:rsidRPr="00B2417F" w:rsidRDefault="00E92347" w:rsidP="009B16F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9B16FD">
        <w:rPr>
          <w:rFonts w:cs="Arial"/>
          <w:sz w:val="24"/>
        </w:rPr>
      </w:r>
      <w:r w:rsidR="009B16FD">
        <w:rPr>
          <w:rFonts w:cs="Arial"/>
          <w:sz w:val="24"/>
        </w:rPr>
        <w:fldChar w:fldCharType="separate"/>
      </w:r>
      <w:r w:rsidR="009B16FD">
        <w:rPr>
          <w:rFonts w:cs="Arial"/>
          <w:sz w:val="24"/>
        </w:rPr>
        <w:fldChar w:fldCharType="end"/>
      </w:r>
      <w:r w:rsidR="009B16FD" w:rsidRPr="00B2417F">
        <w:rPr>
          <w:rFonts w:cs="Arial"/>
          <w:sz w:val="24"/>
          <w:lang w:val="en-US"/>
        </w:rPr>
        <w:tab/>
      </w:r>
      <w:r w:rsidR="009B16FD" w:rsidRPr="00B2417F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9B16FD" w:rsidRPr="00CB30C0">
        <w:rPr>
          <w:rFonts w:cs="Arial"/>
          <w:sz w:val="24"/>
        </w:rPr>
      </w:r>
      <w:r w:rsidR="009B16FD" w:rsidRPr="00CB30C0">
        <w:rPr>
          <w:rFonts w:cs="Arial"/>
          <w:sz w:val="24"/>
        </w:rPr>
        <w:fldChar w:fldCharType="separate"/>
      </w:r>
      <w:r w:rsidR="009B16FD" w:rsidRPr="00CB30C0">
        <w:rPr>
          <w:rFonts w:cs="Arial"/>
          <w:sz w:val="24"/>
        </w:rPr>
        <w:fldChar w:fldCharType="end"/>
      </w:r>
    </w:p>
    <w:p w14:paraId="1C1CFCAE" w14:textId="77777777" w:rsidR="00490D9F" w:rsidRPr="00B2417F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620"/>
      </w:tblGrid>
      <w:tr w:rsidR="00D145D5" w:rsidRPr="00B2417F" w14:paraId="1C1CFCB3" w14:textId="77777777" w:rsidTr="00D35AF2">
        <w:trPr>
          <w:cantSplit/>
        </w:trPr>
        <w:tc>
          <w:tcPr>
            <w:tcW w:w="850" w:type="dxa"/>
          </w:tcPr>
          <w:p w14:paraId="1C1CFCAF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Step</w:t>
            </w:r>
          </w:p>
        </w:tc>
        <w:tc>
          <w:tcPr>
            <w:tcW w:w="2498" w:type="dxa"/>
          </w:tcPr>
          <w:p w14:paraId="1C1CFCB0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4320" w:type="dxa"/>
          </w:tcPr>
          <w:p w14:paraId="1C1CFCB1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Expected status</w:t>
            </w:r>
          </w:p>
        </w:tc>
        <w:tc>
          <w:tcPr>
            <w:tcW w:w="1620" w:type="dxa"/>
          </w:tcPr>
          <w:p w14:paraId="1C1CFCB2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Actual status</w:t>
            </w:r>
          </w:p>
        </w:tc>
      </w:tr>
      <w:tr w:rsidR="00D145D5" w:rsidRPr="00D35AF2" w14:paraId="1C1CFCBC" w14:textId="77777777" w:rsidTr="00D35AF2">
        <w:trPr>
          <w:cantSplit/>
        </w:trPr>
        <w:tc>
          <w:tcPr>
            <w:tcW w:w="850" w:type="dxa"/>
          </w:tcPr>
          <w:p w14:paraId="1C1CFCB4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498" w:type="dxa"/>
          </w:tcPr>
          <w:p w14:paraId="1C1CFCB5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Initial status</w:t>
            </w:r>
          </w:p>
          <w:p w14:paraId="1C1CFCB6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</w:tcPr>
          <w:p w14:paraId="1C1CFCB7" w14:textId="77777777" w:rsidR="00A02DDD" w:rsidRDefault="00A02DD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STO deactivated</w:t>
            </w:r>
          </w:p>
          <w:p w14:paraId="1C1CFCB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B9" w14:textId="77777777" w:rsidR="00F95866" w:rsidRPr="00D35AF2" w:rsidRDefault="00F95866" w:rsidP="00F9586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BA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620" w:type="dxa"/>
          </w:tcPr>
          <w:p w14:paraId="1C1CFCB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3" w:name="Text1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3"/>
          </w:p>
        </w:tc>
      </w:tr>
      <w:tr w:rsidR="00D145D5" w:rsidRPr="00D35AF2" w14:paraId="1C1CFCC1" w14:textId="77777777" w:rsidTr="00D35AF2">
        <w:trPr>
          <w:cantSplit/>
        </w:trPr>
        <w:tc>
          <w:tcPr>
            <w:tcW w:w="850" w:type="dxa"/>
          </w:tcPr>
          <w:p w14:paraId="1C1CFCB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CB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CB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620" w:type="dxa"/>
          </w:tcPr>
          <w:p w14:paraId="1C1CFCC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D145D5" w:rsidRPr="00D35AF2" w14:paraId="1C1CFCC9" w14:textId="77777777" w:rsidTr="00D35AF2">
        <w:trPr>
          <w:cantSplit/>
        </w:trPr>
        <w:tc>
          <w:tcPr>
            <w:tcW w:w="850" w:type="dxa"/>
          </w:tcPr>
          <w:p w14:paraId="1C1CFCC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CC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STO function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</w:tcPr>
          <w:p w14:paraId="1C1CFCC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by a 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CC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</w:t>
            </w:r>
            <w:r w:rsidR="0040358A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display "S</w:t>
            </w:r>
            <w:r w:rsidR="00F95866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C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9D183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CC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CFCC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D145D5" w:rsidRPr="00D35AF2" w14:paraId="1C1CFCD0" w14:textId="77777777" w:rsidTr="00D35AF2">
        <w:trPr>
          <w:cantSplit/>
        </w:trPr>
        <w:tc>
          <w:tcPr>
            <w:tcW w:w="850" w:type="dxa"/>
          </w:tcPr>
          <w:p w14:paraId="1C1CFCC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CCB" w14:textId="77777777" w:rsidR="00D145D5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STO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CC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CD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CE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C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6"/>
          </w:p>
        </w:tc>
      </w:tr>
      <w:tr w:rsidR="00D145D5" w:rsidRPr="00D35AF2" w14:paraId="1C1CFCD5" w14:textId="77777777" w:rsidTr="00D35AF2">
        <w:trPr>
          <w:cantSplit/>
        </w:trPr>
        <w:tc>
          <w:tcPr>
            <w:tcW w:w="850" w:type="dxa"/>
          </w:tcPr>
          <w:p w14:paraId="1C1CFCD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CD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</w:tcPr>
          <w:p w14:paraId="1C1CFCD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 value comparison</w:t>
            </w:r>
          </w:p>
        </w:tc>
        <w:tc>
          <w:tcPr>
            <w:tcW w:w="1620" w:type="dxa"/>
          </w:tcPr>
          <w:p w14:paraId="1C1CFCD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7"/>
          </w:p>
        </w:tc>
      </w:tr>
    </w:tbl>
    <w:p w14:paraId="1C1CFCFC" w14:textId="00F1953A" w:rsidR="00D83E0B" w:rsidRPr="00D83E0B" w:rsidRDefault="00D83E0B" w:rsidP="005141FC">
      <w:pPr>
        <w:pStyle w:val="berschrift1"/>
        <w:rPr>
          <w:lang w:val="en-GB"/>
        </w:rPr>
      </w:pPr>
      <w:r w:rsidRPr="003C2886">
        <w:rPr>
          <w:bCs/>
          <w:lang w:val="en-GB"/>
        </w:rPr>
        <w:t xml:space="preserve">"Safe stop 1" function </w:t>
      </w:r>
      <w:r w:rsidRPr="003C2886">
        <w:rPr>
          <w:lang w:val="en-GB"/>
        </w:rPr>
        <w:t>(</w:t>
      </w:r>
      <w:r>
        <w:rPr>
          <w:lang w:val="en-GB"/>
        </w:rPr>
        <w:t>SS1</w:t>
      </w:r>
      <w:r w:rsidR="00B3319B" w:rsidRPr="00D83E0B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P.2</w:t>
      </w:r>
      <w:r w:rsidR="00B3319B" w:rsidRPr="00D83E0B">
        <w:rPr>
          <w:lang w:val="en-GB"/>
        </w:rPr>
        <w:t>:</w:t>
      </w:r>
      <w:r w:rsidRPr="00D83E0B">
        <w:rPr>
          <w:lang w:val="en-GB"/>
        </w:rPr>
        <w:t xml:space="preserve"> </w:t>
      </w:r>
    </w:p>
    <w:p w14:paraId="1C1CFCFD" w14:textId="77777777" w:rsidR="00B3319B" w:rsidRPr="00847A27" w:rsidRDefault="00E92347" w:rsidP="00D83E0B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>Not 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CFE" w14:textId="77777777" w:rsidR="00B3319B" w:rsidRPr="00847A27" w:rsidRDefault="00B3319B" w:rsidP="00B3319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D145D5" w:rsidRPr="00D35AF2" w14:paraId="1C1CFD03" w14:textId="77777777" w:rsidTr="00D35AF2">
        <w:trPr>
          <w:cantSplit/>
        </w:trPr>
        <w:tc>
          <w:tcPr>
            <w:tcW w:w="850" w:type="dxa"/>
          </w:tcPr>
          <w:p w14:paraId="1C1CFCF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</w:tcPr>
          <w:p w14:paraId="1C1CFD0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01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</w:tcPr>
          <w:p w14:paraId="1C1CFD0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D145D5" w:rsidRPr="00D35AF2" w14:paraId="1C1CFD0C" w14:textId="77777777" w:rsidTr="00D35AF2">
        <w:trPr>
          <w:cantSplit/>
        </w:trPr>
        <w:tc>
          <w:tcPr>
            <w:tcW w:w="850" w:type="dxa"/>
          </w:tcPr>
          <w:p w14:paraId="1C1CFD0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0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  <w:p w14:paraId="1C1CFD0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07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SS1 deactivated</w:t>
            </w:r>
          </w:p>
          <w:p w14:paraId="1C1CFD0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09" w14:textId="77777777" w:rsidR="00357175" w:rsidRPr="00D35AF2" w:rsidRDefault="00357175" w:rsidP="0035717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0A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0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D145D5" w:rsidRPr="00D35AF2" w14:paraId="1C1CFD11" w14:textId="77777777" w:rsidTr="00D35AF2">
        <w:trPr>
          <w:cantSplit/>
        </w:trPr>
        <w:tc>
          <w:tcPr>
            <w:tcW w:w="850" w:type="dxa"/>
          </w:tcPr>
          <w:p w14:paraId="1C1CFD0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0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0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1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D145D5" w:rsidRPr="00D35AF2" w14:paraId="1C1CFD1C" w14:textId="77777777" w:rsidTr="00D35AF2">
        <w:trPr>
          <w:cantSplit/>
        </w:trPr>
        <w:tc>
          <w:tcPr>
            <w:tcW w:w="850" w:type="dxa"/>
          </w:tcPr>
          <w:p w14:paraId="1C1CFD1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3</w:t>
            </w:r>
          </w:p>
        </w:tc>
        <w:tc>
          <w:tcPr>
            <w:tcW w:w="2498" w:type="dxa"/>
          </w:tcPr>
          <w:p w14:paraId="1C1CFD13" w14:textId="77777777" w:rsidR="00D145D5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SS1 function</w:t>
            </w:r>
          </w:p>
        </w:tc>
        <w:tc>
          <w:tcPr>
            <w:tcW w:w="4320" w:type="dxa"/>
          </w:tcPr>
          <w:p w14:paraId="1C1CFD14" w14:textId="77FC9CFE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</w:t>
            </w:r>
            <w:r w:rsidR="00163D9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15" w14:textId="763FEADB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  <w:r w:rsidR="00B70DD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if applicable</w:t>
            </w:r>
          </w:p>
          <w:p w14:paraId="1C1CFD16" w14:textId="268EE886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163D9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17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switches to STO</w:t>
            </w:r>
          </w:p>
          <w:p w14:paraId="1C1CFD1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19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D1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1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D145D5" w:rsidRPr="00D35AF2" w14:paraId="1C1CFD23" w14:textId="77777777" w:rsidTr="00D35AF2">
        <w:trPr>
          <w:cantSplit/>
        </w:trPr>
        <w:tc>
          <w:tcPr>
            <w:tcW w:w="850" w:type="dxa"/>
          </w:tcPr>
          <w:p w14:paraId="1C1CFD1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1E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SS1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1F" w14:textId="77777777" w:rsidR="00357175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enabled”</w:t>
            </w:r>
          </w:p>
          <w:p w14:paraId="1C1CFD20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21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2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1"/>
          </w:p>
        </w:tc>
      </w:tr>
      <w:tr w:rsidR="00D145D5" w:rsidRPr="00D35AF2" w14:paraId="1C1CFD28" w14:textId="77777777" w:rsidTr="00D35AF2">
        <w:trPr>
          <w:cantSplit/>
        </w:trPr>
        <w:tc>
          <w:tcPr>
            <w:tcW w:w="850" w:type="dxa"/>
          </w:tcPr>
          <w:p w14:paraId="1C1CFD2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2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Traverse motor</w:t>
            </w:r>
          </w:p>
        </w:tc>
        <w:tc>
          <w:tcPr>
            <w:tcW w:w="4320" w:type="dxa"/>
          </w:tcPr>
          <w:p w14:paraId="1C1CFD26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 value comparison</w:t>
            </w:r>
          </w:p>
        </w:tc>
        <w:tc>
          <w:tcPr>
            <w:tcW w:w="1572" w:type="dxa"/>
          </w:tcPr>
          <w:p w14:paraId="1C1CFD2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2"/>
          </w:p>
        </w:tc>
      </w:tr>
    </w:tbl>
    <w:p w14:paraId="1C1CFD96" w14:textId="6E8AB617" w:rsidR="006A0E5B" w:rsidRPr="00D83E0B" w:rsidRDefault="00D83E0B" w:rsidP="005141FC">
      <w:pPr>
        <w:pStyle w:val="berschrift1"/>
        <w:rPr>
          <w:lang w:val="en-GB"/>
        </w:rPr>
      </w:pPr>
      <w:r w:rsidRPr="00F5069E">
        <w:rPr>
          <w:bCs/>
          <w:lang w:val="en-GB"/>
        </w:rPr>
        <w:t xml:space="preserve">"Restart inhibit" function </w:t>
      </w:r>
      <w:r w:rsidRPr="00F5069E">
        <w:rPr>
          <w:lang w:val="en-GB"/>
        </w:rPr>
        <w:t>(STO)</w:t>
      </w:r>
      <w:r w:rsidR="00324A96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</w:t>
      </w:r>
      <w:r w:rsidR="004E2776">
        <w:rPr>
          <w:color w:val="FF0000"/>
          <w:lang w:val="en-GB"/>
        </w:rPr>
        <w:t>3</w:t>
      </w:r>
      <w:r w:rsidR="00042D47" w:rsidRPr="00D83E0B">
        <w:rPr>
          <w:lang w:val="en-GB"/>
        </w:rPr>
        <w:t>:</w:t>
      </w:r>
    </w:p>
    <w:p w14:paraId="1C1CFD97" w14:textId="77777777" w:rsidR="00042D47" w:rsidRPr="006A0E5B" w:rsidRDefault="00E92347" w:rsidP="00042D47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4"/>
        </w:rPr>
        <w:t>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>Not used</w:t>
      </w:r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D98" w14:textId="77777777" w:rsidR="00042D47" w:rsidRPr="00847A27" w:rsidRDefault="00042D47" w:rsidP="00042D4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9D" w14:textId="77777777" w:rsidTr="00D35AF2">
        <w:trPr>
          <w:cantSplit/>
        </w:trPr>
        <w:tc>
          <w:tcPr>
            <w:tcW w:w="850" w:type="dxa"/>
          </w:tcPr>
          <w:p w14:paraId="1C1CFD9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</w:tcPr>
          <w:p w14:paraId="1C1CFD9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9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</w:tcPr>
          <w:p w14:paraId="1C1CFD9C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FE3324" w:rsidRPr="00D35AF2" w14:paraId="1C1CFDA2" w14:textId="77777777" w:rsidTr="00D35AF2">
        <w:trPr>
          <w:cantSplit/>
        </w:trPr>
        <w:tc>
          <w:tcPr>
            <w:tcW w:w="850" w:type="dxa"/>
          </w:tcPr>
          <w:p w14:paraId="1C1CFD9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9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A0" w14:textId="77777777" w:rsidR="00FE3324" w:rsidRPr="00163D97" w:rsidRDefault="00FE332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sz w:val="20"/>
                <w:szCs w:val="20"/>
              </w:rPr>
            </w:pPr>
            <w:r w:rsidRPr="00163D97">
              <w:rPr>
                <w:rFonts w:ascii="Arial,Bold" w:hAnsi="Arial,Bold" w:cs="Arial,Bold"/>
                <w:sz w:val="20"/>
                <w:szCs w:val="20"/>
              </w:rPr>
              <w:t>STO a</w:t>
            </w:r>
            <w:r w:rsidR="00A04730" w:rsidRPr="00163D97">
              <w:rPr>
                <w:rFonts w:ascii="Arial,Bold" w:hAnsi="Arial,Bold" w:cs="Arial,Bold"/>
                <w:sz w:val="20"/>
                <w:szCs w:val="20"/>
              </w:rPr>
              <w:t>ctivated</w:t>
            </w:r>
          </w:p>
        </w:tc>
        <w:tc>
          <w:tcPr>
            <w:tcW w:w="1572" w:type="dxa"/>
          </w:tcPr>
          <w:p w14:paraId="1C1CFDA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3" w:name="Text3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3"/>
          </w:p>
        </w:tc>
      </w:tr>
      <w:tr w:rsidR="00FE3324" w:rsidRPr="00D35AF2" w14:paraId="1C1CFDA7" w14:textId="77777777" w:rsidTr="00D35AF2">
        <w:trPr>
          <w:cantSplit/>
        </w:trPr>
        <w:tc>
          <w:tcPr>
            <w:tcW w:w="850" w:type="dxa"/>
          </w:tcPr>
          <w:p w14:paraId="1C1CFDA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DA4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 activation signal</w:t>
            </w:r>
          </w:p>
        </w:tc>
        <w:tc>
          <w:tcPr>
            <w:tcW w:w="4320" w:type="dxa"/>
          </w:tcPr>
          <w:p w14:paraId="1C1CFDA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 value comparison</w:t>
            </w:r>
          </w:p>
        </w:tc>
        <w:tc>
          <w:tcPr>
            <w:tcW w:w="1572" w:type="dxa"/>
          </w:tcPr>
          <w:p w14:paraId="1C1CFDA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4" w:name="Text3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="00FE3324" w:rsidRPr="00D35AF2" w14:paraId="1C1CFDAC" w14:textId="77777777" w:rsidTr="00D35AF2">
        <w:trPr>
          <w:cantSplit/>
        </w:trPr>
        <w:tc>
          <w:tcPr>
            <w:tcW w:w="850" w:type="dxa"/>
          </w:tcPr>
          <w:p w14:paraId="1C1CFDA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DA9" w14:textId="77777777" w:rsidR="00FE3324" w:rsidRPr="00D35AF2" w:rsidRDefault="004761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cknowledge restart inhibit</w:t>
            </w:r>
          </w:p>
        </w:tc>
        <w:tc>
          <w:tcPr>
            <w:tcW w:w="4320" w:type="dxa"/>
          </w:tcPr>
          <w:p w14:paraId="1C1CFDAA" w14:textId="77777777" w:rsidR="00FE3324" w:rsidRPr="00D35AF2" w:rsidRDefault="00FE332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STO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</w:p>
        </w:tc>
        <w:tc>
          <w:tcPr>
            <w:tcW w:w="1572" w:type="dxa"/>
          </w:tcPr>
          <w:p w14:paraId="1C1CFDA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5" w:name="Text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5"/>
          </w:p>
        </w:tc>
      </w:tr>
    </w:tbl>
    <w:p w14:paraId="1C1D00F2" w14:textId="0A359FF1" w:rsidR="00EF79C5" w:rsidRPr="00EF79C5" w:rsidRDefault="00EF79C5" w:rsidP="00EF79C5">
      <w:pPr>
        <w:pStyle w:val="berschrift1"/>
        <w:rPr>
          <w:lang w:val="en-US"/>
        </w:rPr>
      </w:pPr>
      <w:r w:rsidRPr="00EF79C5">
        <w:rPr>
          <w:lang w:val="en-US"/>
        </w:rPr>
        <w:t>“Safe brake control“ function</w:t>
      </w:r>
      <w:r>
        <w:rPr>
          <w:lang w:val="en-US"/>
        </w:rPr>
        <w:t xml:space="preserve"> (SBC)</w:t>
      </w:r>
      <w:r w:rsidRPr="00EF79C5">
        <w:rPr>
          <w:lang w:val="en-US"/>
        </w:rPr>
        <w:t xml:space="preserve"> </w:t>
      </w:r>
      <w:r w:rsidRPr="00EF79C5">
        <w:rPr>
          <w:color w:val="FF0000"/>
          <w:lang w:val="en-US"/>
        </w:rPr>
        <w:t>P.</w:t>
      </w:r>
      <w:r w:rsidR="00163D97">
        <w:rPr>
          <w:color w:val="FF0000"/>
          <w:lang w:val="en-US"/>
        </w:rPr>
        <w:t>4</w:t>
      </w:r>
      <w:r w:rsidRPr="00EF79C5">
        <w:rPr>
          <w:lang w:val="en-US"/>
        </w:rPr>
        <w:t>:</w:t>
      </w:r>
    </w:p>
    <w:p w14:paraId="1C1D00F3" w14:textId="77777777" w:rsidR="00EF79C5" w:rsidRPr="00847A27" w:rsidRDefault="00EF79C5" w:rsidP="00EF79C5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  <w:lang w:val="en-US"/>
        </w:rPr>
        <w:t>Used</w:t>
      </w:r>
      <w:r w:rsidRPr="00CB30C0">
        <w:rPr>
          <w:rFonts w:cs="Arial"/>
          <w:sz w:val="24"/>
        </w:rPr>
        <w:t>:</w:t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</w:rPr>
        <w:instrText xml:space="preserve"> FORMCHECKBOX </w:instrText>
      </w:r>
      <w:r>
        <w:rPr>
          <w:rFonts w:cs="Arial"/>
          <w:sz w:val="24"/>
        </w:rPr>
      </w:r>
      <w:r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Not used</w:t>
      </w:r>
      <w:r w:rsidRPr="00CB30C0">
        <w:rPr>
          <w:rFonts w:cs="Arial"/>
          <w:sz w:val="24"/>
        </w:rPr>
        <w:t>:</w:t>
      </w:r>
      <w:r>
        <w:rPr>
          <w:rFonts w:cs="Arial"/>
          <w:sz w:val="24"/>
        </w:rPr>
        <w:t xml:space="preserve"> </w:t>
      </w:r>
      <w:r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B30C0">
        <w:rPr>
          <w:rFonts w:cs="Arial"/>
          <w:sz w:val="24"/>
        </w:rPr>
        <w:instrText xml:space="preserve"> FORMCHECKBOX </w:instrText>
      </w:r>
      <w:r w:rsidRPr="00CB30C0">
        <w:rPr>
          <w:rFonts w:cs="Arial"/>
          <w:sz w:val="24"/>
        </w:rPr>
      </w:r>
      <w:r w:rsidRPr="00CB30C0">
        <w:rPr>
          <w:rFonts w:cs="Arial"/>
          <w:sz w:val="24"/>
        </w:rPr>
        <w:fldChar w:fldCharType="separate"/>
      </w:r>
      <w:r w:rsidRPr="00CB30C0">
        <w:rPr>
          <w:rFonts w:cs="Arial"/>
          <w:sz w:val="24"/>
        </w:rPr>
        <w:fldChar w:fldCharType="end"/>
      </w:r>
    </w:p>
    <w:p w14:paraId="1C1D00F4" w14:textId="77777777" w:rsidR="00EF79C5" w:rsidRPr="00847A27" w:rsidRDefault="00EF79C5" w:rsidP="00EF79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60"/>
        <w:gridCol w:w="4184"/>
        <w:gridCol w:w="1568"/>
      </w:tblGrid>
      <w:tr w:rsidR="00EF79C5" w:rsidRPr="00B94D07" w14:paraId="1C1D00F9" w14:textId="77777777" w:rsidTr="00EF79C5">
        <w:trPr>
          <w:cantSplit/>
        </w:trPr>
        <w:tc>
          <w:tcPr>
            <w:tcW w:w="850" w:type="dxa"/>
          </w:tcPr>
          <w:p w14:paraId="1C1D00F5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60" w:type="dxa"/>
          </w:tcPr>
          <w:p w14:paraId="1C1D00F6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184" w:type="dxa"/>
          </w:tcPr>
          <w:p w14:paraId="1C1D00F7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68" w:type="dxa"/>
          </w:tcPr>
          <w:p w14:paraId="1C1D00F8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EF79C5" w:rsidRPr="00B94D07" w14:paraId="1C1D00FF" w14:textId="77777777" w:rsidTr="00EF79C5">
        <w:trPr>
          <w:cantSplit/>
        </w:trPr>
        <w:tc>
          <w:tcPr>
            <w:tcW w:w="850" w:type="dxa"/>
          </w:tcPr>
          <w:p w14:paraId="1C1D00FA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60" w:type="dxa"/>
          </w:tcPr>
          <w:p w14:paraId="1C1D00F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</w:tc>
        <w:tc>
          <w:tcPr>
            <w:tcW w:w="4184" w:type="dxa"/>
          </w:tcPr>
          <w:p w14:paraId="1C1D00FC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FD" w14:textId="77777777" w:rsidR="00EF79C5" w:rsidRP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68" w:type="dxa"/>
          </w:tcPr>
          <w:p w14:paraId="1C1D00FE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06" w14:textId="77777777" w:rsidTr="00EF79C5">
        <w:trPr>
          <w:cantSplit/>
        </w:trPr>
        <w:tc>
          <w:tcPr>
            <w:tcW w:w="850" w:type="dxa"/>
          </w:tcPr>
          <w:p w14:paraId="1C1D010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60" w:type="dxa"/>
          </w:tcPr>
          <w:p w14:paraId="1C1D0101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BC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184" w:type="dxa"/>
          </w:tcPr>
          <w:p w14:paraId="1C1D0102" w14:textId="77777777" w:rsidR="00EF79C5" w:rsidRPr="007251F9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251F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Br</w:t>
            </w:r>
            <w:r w:rsidR="00106E1C" w:rsidRPr="007251F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ake is applied after the delay time has expired</w:t>
            </w:r>
          </w:p>
          <w:p w14:paraId="1C1D0103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Stop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tion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activated</w:t>
            </w:r>
          </w:p>
          <w:p w14:paraId="1C1D0104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68" w:type="dxa"/>
          </w:tcPr>
          <w:p w14:paraId="1C1D0105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0D" w14:textId="77777777" w:rsidTr="00EF79C5">
        <w:trPr>
          <w:cantSplit/>
        </w:trPr>
        <w:tc>
          <w:tcPr>
            <w:tcW w:w="850" w:type="dxa"/>
          </w:tcPr>
          <w:p w14:paraId="1C1D0107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60" w:type="dxa"/>
          </w:tcPr>
          <w:p w14:paraId="1C1D0108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BC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184" w:type="dxa"/>
          </w:tcPr>
          <w:p w14:paraId="1C1D0109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Stop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tion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deactivated</w:t>
            </w:r>
          </w:p>
          <w:p w14:paraId="1C1D010A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Brake </w:t>
            </w:r>
            <w:r w:rsid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releases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after the delay time has expired</w:t>
            </w:r>
          </w:p>
          <w:p w14:paraId="1C1D010B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68" w:type="dxa"/>
          </w:tcPr>
          <w:p w14:paraId="1C1D010C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12" w14:textId="77777777" w:rsidTr="00EF79C5">
        <w:trPr>
          <w:cantSplit/>
        </w:trPr>
        <w:tc>
          <w:tcPr>
            <w:tcW w:w="850" w:type="dxa"/>
          </w:tcPr>
          <w:p w14:paraId="1C1D010E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60" w:type="dxa"/>
          </w:tcPr>
          <w:p w14:paraId="1C1D010F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</w:t>
            </w:r>
          </w:p>
        </w:tc>
        <w:tc>
          <w:tcPr>
            <w:tcW w:w="4184" w:type="dxa"/>
          </w:tcPr>
          <w:p w14:paraId="1C1D0110" w14:textId="77777777" w:rsidR="00EF79C5" w:rsidRPr="00B94D07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68" w:type="dxa"/>
          </w:tcPr>
          <w:p w14:paraId="1C1D0111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13" w14:textId="757DAB86" w:rsidR="00EF79C5" w:rsidRPr="007251F9" w:rsidRDefault="00EF79C5" w:rsidP="00EF79C5">
      <w:pPr>
        <w:pStyle w:val="berschrift1"/>
        <w:rPr>
          <w:lang w:val="en-US"/>
        </w:rPr>
      </w:pPr>
      <w:r w:rsidRPr="007251F9">
        <w:rPr>
          <w:lang w:val="en-US"/>
        </w:rPr>
        <w:t xml:space="preserve">“Muting“ function </w:t>
      </w:r>
      <w:r w:rsidRPr="007251F9">
        <w:rPr>
          <w:color w:val="FF0000"/>
          <w:lang w:val="en-US"/>
        </w:rPr>
        <w:t>P.</w:t>
      </w:r>
      <w:r w:rsidR="00163D97">
        <w:rPr>
          <w:color w:val="FF0000"/>
          <w:lang w:val="en-US"/>
        </w:rPr>
        <w:t>5</w:t>
      </w:r>
      <w:r w:rsidRPr="007251F9">
        <w:rPr>
          <w:lang w:val="en-US"/>
        </w:rPr>
        <w:t>:</w:t>
      </w:r>
    </w:p>
    <w:p w14:paraId="1C1D0114" w14:textId="77777777" w:rsidR="00EF79C5" w:rsidRPr="007251F9" w:rsidRDefault="00EF79C5" w:rsidP="00EF79C5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 w:rsidRPr="007251F9">
        <w:rPr>
          <w:rFonts w:cs="Arial"/>
          <w:sz w:val="24"/>
          <w:lang w:val="en-US"/>
        </w:rPr>
        <w:t xml:space="preserve">Used: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251F9">
        <w:rPr>
          <w:rFonts w:cs="Arial"/>
          <w:sz w:val="24"/>
          <w:lang w:val="en-US"/>
        </w:rPr>
        <w:instrText xml:space="preserve"> FORMCHECKBOX </w:instrText>
      </w:r>
      <w:r>
        <w:rPr>
          <w:rFonts w:cs="Arial"/>
          <w:sz w:val="24"/>
        </w:rPr>
      </w:r>
      <w:r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7251F9">
        <w:rPr>
          <w:rFonts w:cs="Arial"/>
          <w:sz w:val="24"/>
          <w:lang w:val="en-US"/>
        </w:rPr>
        <w:tab/>
      </w:r>
      <w:r w:rsidRPr="007251F9">
        <w:rPr>
          <w:rFonts w:cs="Arial"/>
          <w:sz w:val="24"/>
          <w:lang w:val="en-US"/>
        </w:rPr>
        <w:tab/>
        <w:t xml:space="preserve">Not used: </w:t>
      </w:r>
      <w:r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251F9">
        <w:rPr>
          <w:rFonts w:cs="Arial"/>
          <w:sz w:val="24"/>
          <w:lang w:val="en-US"/>
        </w:rPr>
        <w:instrText xml:space="preserve"> FORMCHECKBOX </w:instrText>
      </w:r>
      <w:r w:rsidRPr="00CB30C0">
        <w:rPr>
          <w:rFonts w:cs="Arial"/>
          <w:sz w:val="24"/>
        </w:rPr>
      </w:r>
      <w:r w:rsidRPr="00CB30C0">
        <w:rPr>
          <w:rFonts w:cs="Arial"/>
          <w:sz w:val="24"/>
        </w:rPr>
        <w:fldChar w:fldCharType="separate"/>
      </w:r>
      <w:r w:rsidRPr="00CB30C0">
        <w:rPr>
          <w:rFonts w:cs="Arial"/>
          <w:sz w:val="24"/>
        </w:rPr>
        <w:fldChar w:fldCharType="end"/>
      </w:r>
    </w:p>
    <w:p w14:paraId="1C1D0115" w14:textId="77777777" w:rsidR="00EF79C5" w:rsidRPr="007251F9" w:rsidRDefault="00EF79C5" w:rsidP="00EF79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EF79C5" w:rsidRPr="00B94D07" w14:paraId="1C1D011A" w14:textId="77777777" w:rsidTr="00EF79C5">
        <w:trPr>
          <w:cantSplit/>
        </w:trPr>
        <w:tc>
          <w:tcPr>
            <w:tcW w:w="850" w:type="dxa"/>
          </w:tcPr>
          <w:p w14:paraId="1C1D0116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498" w:type="dxa"/>
          </w:tcPr>
          <w:p w14:paraId="1C1D0117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118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572" w:type="dxa"/>
          </w:tcPr>
          <w:p w14:paraId="1C1D0119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EF79C5" w:rsidRPr="00B94D07" w14:paraId="1C1D0121" w14:textId="77777777" w:rsidTr="00EF79C5">
        <w:trPr>
          <w:cantSplit/>
        </w:trPr>
        <w:tc>
          <w:tcPr>
            <w:tcW w:w="850" w:type="dxa"/>
          </w:tcPr>
          <w:p w14:paraId="1C1D011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11C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Initial status</w:t>
            </w:r>
          </w:p>
        </w:tc>
        <w:tc>
          <w:tcPr>
            <w:tcW w:w="4320" w:type="dxa"/>
          </w:tcPr>
          <w:p w14:paraId="1C1D011D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Muting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password created</w:t>
            </w:r>
          </w:p>
          <w:p w14:paraId="1C1D011E" w14:textId="77777777" w:rsidR="00106E1C" w:rsidRPr="00D35AF2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06E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1F" w14:textId="77777777" w:rsidR="00EF79C5" w:rsidRPr="00106E1C" w:rsidRDefault="00106E1C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12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27" w14:textId="77777777" w:rsidTr="00EF79C5">
        <w:trPr>
          <w:cantSplit/>
        </w:trPr>
        <w:tc>
          <w:tcPr>
            <w:tcW w:w="850" w:type="dxa"/>
          </w:tcPr>
          <w:p w14:paraId="1C1D0122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123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muting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function</w:t>
            </w:r>
          </w:p>
        </w:tc>
        <w:tc>
          <w:tcPr>
            <w:tcW w:w="4320" w:type="dxa"/>
          </w:tcPr>
          <w:p w14:paraId="1C1D0124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Input m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uting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password</w:t>
            </w:r>
          </w:p>
          <w:p w14:paraId="1C1D0125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126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2C" w14:textId="77777777" w:rsidTr="00EF79C5">
        <w:trPr>
          <w:cantSplit/>
        </w:trPr>
        <w:tc>
          <w:tcPr>
            <w:tcW w:w="850" w:type="dxa"/>
          </w:tcPr>
          <w:p w14:paraId="1C1D0128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129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S-bus</w:t>
            </w:r>
          </w:p>
        </w:tc>
        <w:tc>
          <w:tcPr>
            <w:tcW w:w="4320" w:type="dxa"/>
          </w:tcPr>
          <w:p w14:paraId="1C1D012A" w14:textId="77777777" w:rsidR="00EF79C5" w:rsidRPr="00106E1C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b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its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of the safety bus are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dea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</w:p>
        </w:tc>
        <w:tc>
          <w:tcPr>
            <w:tcW w:w="1572" w:type="dxa"/>
          </w:tcPr>
          <w:p w14:paraId="1C1D012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45" w14:textId="77777777" w:rsidTr="00EF79C5">
        <w:trPr>
          <w:cantSplit/>
        </w:trPr>
        <w:tc>
          <w:tcPr>
            <w:tcW w:w="850" w:type="dxa"/>
          </w:tcPr>
          <w:p w14:paraId="1C1D0141" w14:textId="5FF09F88" w:rsidR="00EF79C5" w:rsidRDefault="004E2776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142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muting</w:t>
            </w:r>
          </w:p>
        </w:tc>
        <w:tc>
          <w:tcPr>
            <w:tcW w:w="4320" w:type="dxa"/>
          </w:tcPr>
          <w:p w14:paraId="1C1D0143" w14:textId="77777777" w:rsidR="00EF79C5" w:rsidRPr="00106E1C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144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46" w14:textId="77777777" w:rsidR="009C67FA" w:rsidRDefault="009C67FA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147" w14:textId="77777777" w:rsidR="007D4DF5" w:rsidRDefault="007D4DF5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148" w14:textId="77777777" w:rsidR="00582F9D" w:rsidRPr="00A612C9" w:rsidRDefault="00A612C9" w:rsidP="0083471E">
      <w:pPr>
        <w:pStyle w:val="berschrift1"/>
        <w:rPr>
          <w:rFonts w:cs="Arial"/>
          <w:b/>
          <w:sz w:val="28"/>
          <w:szCs w:val="28"/>
          <w:lang w:val="en-GB"/>
        </w:rPr>
      </w:pPr>
      <w:r w:rsidRPr="00F0271D">
        <w:rPr>
          <w:lang w:val="en-GB"/>
        </w:rPr>
        <w:lastRenderedPageBreak/>
        <w:t xml:space="preserve">Error scenarios (validation </w:t>
      </w:r>
      <w:r>
        <w:rPr>
          <w:lang w:val="en-GB"/>
        </w:rPr>
        <w:t>through</w:t>
      </w:r>
      <w:r w:rsidRPr="00F0271D">
        <w:rPr>
          <w:lang w:val="en-GB"/>
        </w:rPr>
        <w:t xml:space="preserve"> </w:t>
      </w:r>
      <w:r>
        <w:rPr>
          <w:lang w:val="en-GB"/>
        </w:rPr>
        <w:t>test</w:t>
      </w:r>
      <w:r w:rsidRPr="00F0271D">
        <w:rPr>
          <w:lang w:val="en-GB"/>
        </w:rPr>
        <w:t xml:space="preserve"> according to EN ISO 13849-2</w:t>
      </w:r>
      <w:r w:rsidRPr="0083471E">
        <w:rPr>
          <w:lang w:val="en-GB"/>
        </w:rPr>
        <w:t>)</w:t>
      </w:r>
      <w:r w:rsidR="0083471E" w:rsidRPr="0083471E">
        <w:rPr>
          <w:lang w:val="en-GB"/>
        </w:rPr>
        <w:t xml:space="preserve"> </w:t>
      </w:r>
      <w:r w:rsidRPr="0083471E">
        <w:rPr>
          <w:rFonts w:cs="Arial"/>
          <w:lang w:val="en-GB"/>
        </w:rPr>
        <w:t>(negative testing)</w:t>
      </w:r>
    </w:p>
    <w:p w14:paraId="1C1D0149" w14:textId="77777777" w:rsidR="000829DB" w:rsidRPr="00A612C9" w:rsidRDefault="000829D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4A" w14:textId="00D875F1" w:rsidR="00847A27" w:rsidRDefault="00A612C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811D88">
        <w:rPr>
          <w:rFonts w:cs="Arial"/>
          <w:sz w:val="20"/>
          <w:szCs w:val="20"/>
          <w:lang w:val="en-GB"/>
        </w:rPr>
        <w:t>The below-described error scenarios exclusively refer to the functionality</w:t>
      </w:r>
      <w:r w:rsidRPr="003F53A8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 xml:space="preserve">of the </w:t>
      </w:r>
      <w:r w:rsidR="004E2776">
        <w:rPr>
          <w:rFonts w:cs="Arial"/>
          <w:sz w:val="20"/>
          <w:szCs w:val="20"/>
          <w:lang w:val="en-GB"/>
        </w:rPr>
        <w:t>A</w:t>
      </w:r>
      <w:r w:rsidR="00726F9E">
        <w:rPr>
          <w:rFonts w:cs="Arial"/>
          <w:sz w:val="20"/>
          <w:szCs w:val="20"/>
          <w:lang w:val="en-GB"/>
        </w:rPr>
        <w:t>S-component</w:t>
      </w:r>
      <w:r w:rsidRPr="00811D88">
        <w:rPr>
          <w:rFonts w:cs="Arial"/>
          <w:sz w:val="20"/>
          <w:szCs w:val="20"/>
          <w:lang w:val="en-GB"/>
        </w:rPr>
        <w:t xml:space="preserve">. For further components </w:t>
      </w:r>
      <w:r>
        <w:rPr>
          <w:rFonts w:cs="Arial"/>
          <w:sz w:val="20"/>
          <w:szCs w:val="20"/>
          <w:lang w:val="en-GB"/>
        </w:rPr>
        <w:t>contained</w:t>
      </w:r>
      <w:r w:rsidRPr="00811D88">
        <w:rPr>
          <w:rFonts w:cs="Arial"/>
          <w:sz w:val="20"/>
          <w:szCs w:val="20"/>
          <w:lang w:val="en-GB"/>
        </w:rPr>
        <w:t xml:space="preserve"> in the safety </w:t>
      </w:r>
      <w:r>
        <w:rPr>
          <w:rFonts w:cs="Arial"/>
          <w:sz w:val="20"/>
          <w:szCs w:val="20"/>
          <w:lang w:val="en-GB"/>
        </w:rPr>
        <w:t>chain</w:t>
      </w:r>
      <w:r w:rsidRPr="00811D88">
        <w:rPr>
          <w:rFonts w:cs="Arial"/>
          <w:sz w:val="20"/>
          <w:szCs w:val="20"/>
          <w:lang w:val="en-GB"/>
        </w:rPr>
        <w:t>, error scenarios must be checked as well.</w:t>
      </w:r>
    </w:p>
    <w:p w14:paraId="1C1D014B" w14:textId="77777777" w:rsidR="00CC344B" w:rsidRPr="003103F7" w:rsidRDefault="00CC344B" w:rsidP="00CC344B">
      <w:pPr>
        <w:rPr>
          <w:sz w:val="20"/>
          <w:szCs w:val="20"/>
          <w:lang w:val="en-US"/>
        </w:rPr>
      </w:pPr>
    </w:p>
    <w:p w14:paraId="1C1D014C" w14:textId="77777777" w:rsidR="00046595" w:rsidRPr="00046595" w:rsidRDefault="00046595" w:rsidP="00CC344B">
      <w:pPr>
        <w:rPr>
          <w:sz w:val="20"/>
          <w:szCs w:val="20"/>
          <w:lang w:val="en-US"/>
        </w:rPr>
      </w:pPr>
      <w:r w:rsidRPr="00046595">
        <w:rPr>
          <w:sz w:val="20"/>
          <w:szCs w:val="20"/>
          <w:lang w:val="en-US"/>
        </w:rPr>
        <w:t xml:space="preserve">At a series-commissioning with identical </w:t>
      </w:r>
      <w:r>
        <w:rPr>
          <w:sz w:val="20"/>
          <w:szCs w:val="20"/>
          <w:lang w:val="en-US"/>
        </w:rPr>
        <w:t>parameter sets the negative tests can be skipped from the 2</w:t>
      </w:r>
      <w:r w:rsidRPr="00046595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axis on, because with these tests the correct input of the parameter values is checked. The sameness of the parameter sets can be verified by a comparison of the CRC’s.</w:t>
      </w:r>
    </w:p>
    <w:p w14:paraId="1C1D014D" w14:textId="77777777" w:rsidR="006734A2" w:rsidRPr="003103F7" w:rsidRDefault="006734A2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DB" w14:textId="4397E4D7" w:rsidR="00C1565F" w:rsidRDefault="00AC1B21" w:rsidP="00AF40D3">
      <w:pPr>
        <w:pStyle w:val="berschrift1"/>
        <w:rPr>
          <w:color w:val="FF0000"/>
          <w:lang w:val="en-GB"/>
        </w:rPr>
      </w:pPr>
      <w:r w:rsidRPr="00D05A4C">
        <w:rPr>
          <w:bCs/>
          <w:lang w:val="en-GB"/>
        </w:rPr>
        <w:t xml:space="preserve">"Safe stop 1" </w:t>
      </w:r>
      <w:r>
        <w:rPr>
          <w:bCs/>
          <w:lang w:val="en-GB"/>
        </w:rPr>
        <w:t xml:space="preserve">function </w:t>
      </w:r>
      <w:r w:rsidRPr="00D05A4C">
        <w:rPr>
          <w:lang w:val="en-GB"/>
        </w:rPr>
        <w:t>(SS1)</w:t>
      </w:r>
      <w:r w:rsidR="00324A96" w:rsidRPr="0006571F">
        <w:rPr>
          <w:lang w:val="en-GB"/>
        </w:rPr>
        <w:t xml:space="preserve"> </w:t>
      </w:r>
      <w:r w:rsidR="00324A96" w:rsidRPr="0006571F">
        <w:rPr>
          <w:color w:val="FF0000"/>
          <w:lang w:val="en-GB"/>
        </w:rPr>
        <w:t>N.</w:t>
      </w:r>
      <w:r w:rsidR="004E2776">
        <w:rPr>
          <w:color w:val="FF0000"/>
          <w:lang w:val="en-GB"/>
        </w:rPr>
        <w:t>1</w:t>
      </w:r>
    </w:p>
    <w:p w14:paraId="1C1D01DC" w14:textId="77777777" w:rsidR="005A27FA" w:rsidRPr="005D3F51" w:rsidRDefault="00E92347" w:rsidP="00C1565F">
      <w:pPr>
        <w:rPr>
          <w:sz w:val="20"/>
          <w:szCs w:val="20"/>
          <w:lang w:val="en-US"/>
        </w:rPr>
      </w:pPr>
      <w:r>
        <w:rPr>
          <w:lang w:val="en-US"/>
        </w:rPr>
        <w:t>Used</w:t>
      </w:r>
      <w:r w:rsidR="005A27FA" w:rsidRPr="005D3F51">
        <w:rPr>
          <w:lang w:val="en-US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5A27FA">
        <w:fldChar w:fldCharType="separate"/>
      </w:r>
      <w:r w:rsidR="005A27FA">
        <w:fldChar w:fldCharType="end"/>
      </w:r>
      <w:r w:rsidR="005A27FA" w:rsidRPr="005D3F51">
        <w:rPr>
          <w:lang w:val="en-US"/>
        </w:rPr>
        <w:tab/>
      </w:r>
      <w:r w:rsidR="005A27FA" w:rsidRPr="005D3F51">
        <w:rPr>
          <w:lang w:val="en-US"/>
        </w:rPr>
        <w:tab/>
      </w:r>
      <w:r>
        <w:rPr>
          <w:lang w:val="en-US"/>
        </w:rPr>
        <w:t>Not used</w:t>
      </w:r>
      <w:r w:rsidR="005A27FA" w:rsidRPr="005D3F51">
        <w:rPr>
          <w:lang w:val="en-US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5A27FA" w:rsidRPr="00CB30C0">
        <w:fldChar w:fldCharType="separate"/>
      </w:r>
      <w:r w:rsidR="005A27FA" w:rsidRPr="00CB30C0">
        <w:fldChar w:fldCharType="end"/>
      </w:r>
    </w:p>
    <w:p w14:paraId="1C1D01DD" w14:textId="77777777" w:rsidR="00847A27" w:rsidRPr="005D3F51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565C9F" w:rsidRPr="00D35AF2" w14:paraId="1C1D01E2" w14:textId="77777777" w:rsidTr="00D35AF2">
        <w:trPr>
          <w:cantSplit/>
        </w:trPr>
        <w:tc>
          <w:tcPr>
            <w:tcW w:w="850" w:type="dxa"/>
          </w:tcPr>
          <w:p w14:paraId="1C1D01DE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955" w:type="dxa"/>
          </w:tcPr>
          <w:p w14:paraId="1C1D01DF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1E0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 status</w:t>
            </w:r>
          </w:p>
        </w:tc>
        <w:tc>
          <w:tcPr>
            <w:tcW w:w="1620" w:type="dxa"/>
          </w:tcPr>
          <w:p w14:paraId="1C1D01E1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Actual status</w:t>
            </w:r>
          </w:p>
        </w:tc>
      </w:tr>
      <w:tr w:rsidR="00A924A7" w:rsidRPr="00D35AF2" w14:paraId="1C1D01F2" w14:textId="77777777" w:rsidTr="00D35AF2">
        <w:trPr>
          <w:cantSplit/>
        </w:trPr>
        <w:tc>
          <w:tcPr>
            <w:tcW w:w="850" w:type="dxa"/>
          </w:tcPr>
          <w:p w14:paraId="1C1D01E3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</w:tcPr>
          <w:p w14:paraId="1C1D01E5" w14:textId="405E3260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deceleration ramp longer than stopping time in </w:t>
            </w:r>
            <w:r w:rsidR="00163D9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1E6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67D3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</w:tc>
        <w:tc>
          <w:tcPr>
            <w:tcW w:w="3863" w:type="dxa"/>
          </w:tcPr>
          <w:p w14:paraId="1C1D01E7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1E8" w14:textId="4514FA98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 active"</w:t>
            </w:r>
            <w:r w:rsidR="00986359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if applicable</w:t>
            </w:r>
          </w:p>
          <w:p w14:paraId="1C1D01EA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1C1D01EB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F0" w14:textId="170878D8" w:rsidR="00BE6913" w:rsidRPr="0067001C" w:rsidRDefault="00A721B2" w:rsidP="006700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Error status display "SS1/SS2: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Stopping time exceeded"</w:t>
            </w:r>
          </w:p>
        </w:tc>
        <w:tc>
          <w:tcPr>
            <w:tcW w:w="1620" w:type="dxa"/>
          </w:tcPr>
          <w:p w14:paraId="1C1D01F1" w14:textId="77777777" w:rsidR="00A924A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26" w:name="Text1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6"/>
          </w:p>
        </w:tc>
      </w:tr>
      <w:tr w:rsidR="00F10564" w:rsidRPr="00D35AF2" w14:paraId="1C1D01F8" w14:textId="77777777" w:rsidTr="00D35AF2">
        <w:trPr>
          <w:cantSplit/>
        </w:trPr>
        <w:tc>
          <w:tcPr>
            <w:tcW w:w="850" w:type="dxa"/>
          </w:tcPr>
          <w:p w14:paraId="1C1D01F3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1F4" w14:textId="50DE7AB3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to the original values</w:t>
            </w:r>
          </w:p>
          <w:p w14:paraId="1C1D01F5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</w:tcPr>
          <w:p w14:paraId="1C1D01F6" w14:textId="77777777" w:rsidR="00F10564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F7" w14:textId="77777777" w:rsidR="00F10564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7" w:name="Text1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7"/>
          </w:p>
        </w:tc>
      </w:tr>
    </w:tbl>
    <w:p w14:paraId="1C1D049A" w14:textId="79E7D7EC" w:rsidR="00C1565F" w:rsidRPr="00C1565F" w:rsidRDefault="00235D67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</w:t>
      </w:r>
      <w:r w:rsidR="00854681" w:rsidRPr="00C1565F">
        <w:rPr>
          <w:bCs/>
          <w:lang w:val="en-GB"/>
        </w:rPr>
        <w:t>Safety-bus</w:t>
      </w:r>
      <w:r w:rsidRPr="00C1565F">
        <w:rPr>
          <w:bCs/>
          <w:lang w:val="en-GB"/>
        </w:rPr>
        <w:t>"</w:t>
      </w:r>
      <w:r w:rsidR="00324A96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</w:t>
      </w:r>
      <w:r w:rsidR="00854681" w:rsidRPr="00C1565F">
        <w:rPr>
          <w:bCs/>
          <w:color w:val="FF0000"/>
          <w:lang w:val="en-GB"/>
        </w:rPr>
        <w:t>2</w:t>
      </w:r>
    </w:p>
    <w:p w14:paraId="1C1D049B" w14:textId="16DCBCCE" w:rsidR="00235D67" w:rsidRPr="00324A96" w:rsidRDefault="00E92347" w:rsidP="00C1565F">
      <w:pPr>
        <w:rPr>
          <w:b/>
          <w:bCs/>
          <w:lang w:val="en-GB"/>
        </w:rPr>
      </w:pPr>
      <w:r>
        <w:rPr>
          <w:lang w:val="en-GB"/>
        </w:rPr>
        <w:t>Used</w:t>
      </w:r>
      <w:r w:rsidR="00235D67" w:rsidRPr="00324A96">
        <w:rPr>
          <w:lang w:val="en-GB"/>
        </w:rPr>
        <w:t xml:space="preserve">: </w:t>
      </w:r>
      <w:r w:rsidR="004E2776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4E2776" w:rsidRPr="00163D97">
        <w:rPr>
          <w:lang w:val="en-US"/>
        </w:rPr>
        <w:instrText xml:space="preserve"> FORMCHECKBOX </w:instrText>
      </w:r>
      <w:r w:rsidR="004E2776">
        <w:fldChar w:fldCharType="separate"/>
      </w:r>
      <w:r w:rsidR="004E2776">
        <w:fldChar w:fldCharType="end"/>
      </w:r>
      <w:r w:rsidR="00235D67" w:rsidRPr="00324A96">
        <w:rPr>
          <w:lang w:val="en-GB"/>
        </w:rPr>
        <w:tab/>
      </w:r>
      <w:r w:rsidR="00235D67" w:rsidRPr="00324A96">
        <w:rPr>
          <w:lang w:val="en-GB"/>
        </w:rPr>
        <w:tab/>
      </w:r>
      <w:r>
        <w:rPr>
          <w:lang w:val="en-GB"/>
        </w:rPr>
        <w:t>Not used</w:t>
      </w:r>
      <w:r w:rsidR="00235D67" w:rsidRPr="00324A96">
        <w:rPr>
          <w:lang w:val="en-GB"/>
        </w:rPr>
        <w:t xml:space="preserve">: </w:t>
      </w:r>
      <w:r w:rsidR="00235D67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35D67" w:rsidRPr="00324A96">
        <w:rPr>
          <w:lang w:val="en-GB"/>
        </w:rPr>
        <w:instrText xml:space="preserve"> FORMCHECKBOX </w:instrText>
      </w:r>
      <w:r w:rsidR="00235D67" w:rsidRPr="00CB30C0">
        <w:fldChar w:fldCharType="separate"/>
      </w:r>
      <w:r w:rsidR="00235D67" w:rsidRPr="00CB30C0">
        <w:fldChar w:fldCharType="end"/>
      </w:r>
    </w:p>
    <w:p w14:paraId="1C1D049C" w14:textId="77777777" w:rsidR="00235D67" w:rsidRPr="00324A96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9D" w14:textId="6344A4FC" w:rsidR="00235D67" w:rsidRPr="00854681" w:rsidRDefault="00796E5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B53F79">
        <w:rPr>
          <w:rFonts w:ascii="Arial,Bold" w:hAnsi="Arial,Bold" w:cs="Arial,Bold"/>
          <w:bCs/>
          <w:sz w:val="20"/>
          <w:szCs w:val="20"/>
          <w:lang w:val="en-GB"/>
        </w:rPr>
        <w:t>I</w:t>
      </w:r>
      <w:r w:rsidR="00986359">
        <w:rPr>
          <w:rFonts w:ascii="Arial,Bold" w:hAnsi="Arial,Bold" w:cs="Arial,Bold"/>
          <w:bCs/>
          <w:sz w:val="20"/>
          <w:szCs w:val="20"/>
          <w:lang w:val="en-GB"/>
        </w:rPr>
        <w:t xml:space="preserve">t must be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check</w:t>
      </w:r>
      <w:r w:rsidR="00986359">
        <w:rPr>
          <w:rFonts w:ascii="Arial,Bold" w:hAnsi="Arial,Bold" w:cs="Arial,Bold"/>
          <w:bCs/>
          <w:sz w:val="20"/>
          <w:szCs w:val="20"/>
          <w:lang w:val="en-GB"/>
        </w:rPr>
        <w:t>ed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>if a stop function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will be activated if a bus error occurs.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When a bus error occurs, the </w:t>
      </w:r>
      <w:r w:rsidR="00986359">
        <w:rPr>
          <w:rFonts w:ascii="Arial,Bold" w:hAnsi="Arial,Bold" w:cs="Arial,Bold"/>
          <w:bCs/>
          <w:sz w:val="20"/>
          <w:szCs w:val="20"/>
          <w:lang w:val="en-GB"/>
        </w:rPr>
        <w:t>A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S</w:t>
      </w:r>
      <w:r w:rsidR="00986359">
        <w:rPr>
          <w:rFonts w:ascii="Arial,Bold" w:hAnsi="Arial,Bold" w:cs="Arial,Bold"/>
          <w:bCs/>
          <w:sz w:val="20"/>
          <w:szCs w:val="20"/>
          <w:lang w:val="en-GB"/>
        </w:rPr>
        <w:t xml:space="preserve"> component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GB"/>
        </w:rPr>
        <w:t>interprets a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ll 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activated 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safety-bus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bits as FALSE. (FALSE activates the corresponding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>stop-/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 xml:space="preserve">monitoring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function)</w:t>
      </w:r>
    </w:p>
    <w:p w14:paraId="1C1D049E" w14:textId="77777777" w:rsidR="00C435CF" w:rsidRPr="00854681" w:rsidRDefault="00C435CF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D50618" w:rsidRPr="00D35AF2" w14:paraId="1C1D04A1" w14:textId="77777777" w:rsidTr="00D35AF2">
        <w:tc>
          <w:tcPr>
            <w:tcW w:w="4606" w:type="dxa"/>
          </w:tcPr>
          <w:p w14:paraId="1C1D049F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Priorit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606" w:type="dxa"/>
          </w:tcPr>
          <w:p w14:paraId="1C1D04A0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Fun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tion</w:t>
            </w:r>
          </w:p>
        </w:tc>
      </w:tr>
      <w:tr w:rsidR="00D50618" w:rsidRPr="0067001C" w14:paraId="1C1D04A7" w14:textId="77777777" w:rsidTr="00D35AF2">
        <w:tc>
          <w:tcPr>
            <w:tcW w:w="4606" w:type="dxa"/>
          </w:tcPr>
          <w:p w14:paraId="1C1D04A2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h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</w:rPr>
              <w:t>igh</w:t>
            </w:r>
          </w:p>
        </w:tc>
        <w:tc>
          <w:tcPr>
            <w:tcW w:w="4606" w:type="dxa"/>
            <w:vMerge w:val="restart"/>
          </w:tcPr>
          <w:p w14:paraId="1C1D04A3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</w:t>
            </w:r>
          </w:p>
          <w:p w14:paraId="1C1D04A6" w14:textId="65B95786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</w:tc>
      </w:tr>
      <w:tr w:rsidR="00D50618" w:rsidRPr="0067001C" w14:paraId="1C1D04AA" w14:textId="77777777" w:rsidTr="00D35AF2">
        <w:trPr>
          <w:trHeight w:val="481"/>
        </w:trPr>
        <w:tc>
          <w:tcPr>
            <w:tcW w:w="4606" w:type="dxa"/>
          </w:tcPr>
          <w:p w14:paraId="1C1D04A8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  <w:vMerge/>
          </w:tcPr>
          <w:p w14:paraId="1C1D04A9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D50618" w:rsidRPr="00D35AF2" w14:paraId="1C1D04AD" w14:textId="77777777" w:rsidTr="00D35AF2">
        <w:tc>
          <w:tcPr>
            <w:tcW w:w="4606" w:type="dxa"/>
          </w:tcPr>
          <w:p w14:paraId="1C1D04AB" w14:textId="77777777" w:rsidR="00D50618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low</w:t>
            </w:r>
          </w:p>
        </w:tc>
        <w:tc>
          <w:tcPr>
            <w:tcW w:w="4606" w:type="dxa"/>
            <w:vMerge/>
          </w:tcPr>
          <w:p w14:paraId="1C1D04AC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</w:tbl>
    <w:p w14:paraId="1C1D04AE" w14:textId="77777777" w:rsidR="00D50618" w:rsidRDefault="00D5061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4AF" w14:textId="77777777" w:rsidR="00EC2FA1" w:rsidRPr="00FA0A79" w:rsidRDefault="00FA0A79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FA0A79">
        <w:rPr>
          <w:rFonts w:ascii="Arial,Bold" w:hAnsi="Arial,Bold" w:cs="Arial,Bold"/>
          <w:bCs/>
          <w:sz w:val="20"/>
          <w:szCs w:val="20"/>
          <w:lang w:val="en-US"/>
        </w:rPr>
        <w:t>The following stop function(s)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 is</w:t>
      </w:r>
      <w:r w:rsidR="00590160">
        <w:rPr>
          <w:rFonts w:ascii="Arial,Bold" w:hAnsi="Arial,Bold" w:cs="Arial,Bold"/>
          <w:bCs/>
          <w:sz w:val="20"/>
          <w:szCs w:val="20"/>
          <w:lang w:val="en-US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US"/>
        </w:rPr>
        <w:t>/</w:t>
      </w:r>
      <w:r w:rsidR="00590160">
        <w:rPr>
          <w:rFonts w:ascii="Arial,Bold" w:hAnsi="Arial,Bold" w:cs="Arial,Bold"/>
          <w:bCs/>
          <w:sz w:val="20"/>
          <w:szCs w:val="20"/>
          <w:lang w:val="en-US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are activated via the safety bus. 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6"/>
            <w:enabled/>
            <w:calcOnExit w:val="0"/>
            <w:textInput/>
          </w:ffData>
        </w:fldChar>
      </w:r>
      <w:r w:rsidRPr="009D1837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14:paraId="1C1D04DC" w14:textId="77777777" w:rsidR="00ED7898" w:rsidRPr="0026484D" w:rsidRDefault="00ED789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D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E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F" w14:textId="77777777" w:rsidR="00796E58" w:rsidRPr="003D4598" w:rsidRDefault="00796E58" w:rsidP="00AF40D3">
      <w:pPr>
        <w:pStyle w:val="berschrift1"/>
        <w:rPr>
          <w:lang w:val="en-GB"/>
        </w:rPr>
      </w:pPr>
      <w:r w:rsidRPr="003103F7">
        <w:rPr>
          <w:lang w:val="en-US"/>
        </w:rPr>
        <w:t>Protocol conclus</w:t>
      </w:r>
      <w:r w:rsidR="00106E1C">
        <w:rPr>
          <w:lang w:val="en-US"/>
        </w:rPr>
        <w:t>ion</w:t>
      </w:r>
    </w:p>
    <w:p w14:paraId="1C1D04E0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1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3D4598">
        <w:rPr>
          <w:rFonts w:ascii="Arial,Bold" w:hAnsi="Arial,Bold" w:cs="Arial,Bold"/>
          <w:b/>
          <w:bCs/>
          <w:sz w:val="24"/>
          <w:lang w:val="en-GB"/>
        </w:rPr>
        <w:t>Safety-oriented parameters</w:t>
      </w:r>
      <w:r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>
        <w:rPr>
          <w:rFonts w:ascii="Arial,Bold" w:hAnsi="Arial,Bold" w:cs="Arial,Bold"/>
          <w:b/>
          <w:bCs/>
          <w:sz w:val="24"/>
          <w:lang w:val="en-GB"/>
        </w:rPr>
        <w:t xml:space="preserve">Check sum </w:t>
      </w:r>
      <w:r w:rsidRPr="003D4598">
        <w:rPr>
          <w:rFonts w:ascii="Arial,Bold" w:hAnsi="Arial,Bold" w:cs="Arial,Bold"/>
          <w:b/>
          <w:bCs/>
          <w:sz w:val="24"/>
          <w:lang w:val="en-GB"/>
        </w:rPr>
        <w:t>(CRC)</w:t>
      </w:r>
    </w:p>
    <w:p w14:paraId="1C1D04E2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Cs/>
          <w:sz w:val="20"/>
          <w:szCs w:val="20"/>
          <w:lang w:val="en-GB"/>
        </w:rPr>
        <w:t>File name:</w:t>
      </w:r>
      <w:r w:rsidR="00106E1C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8"/>
            <w:enabled/>
            <w:calcOnExit w:val="0"/>
            <w:textInput/>
          </w:ffData>
        </w:fldChar>
      </w:r>
      <w:r w:rsidR="00590160" w:rsidRPr="00590160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="00590160" w:rsidRPr="00B94D07">
        <w:rPr>
          <w:rFonts w:ascii="Arial,Bold" w:hAnsi="Arial,Bold" w:cs="Arial,Bold"/>
          <w:bCs/>
          <w:sz w:val="20"/>
          <w:szCs w:val="20"/>
        </w:rPr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end"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.bin</w:t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0x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8"/>
            <w:enabled/>
            <w:calcOnExit w:val="0"/>
            <w:textInput/>
          </w:ffData>
        </w:fldChar>
      </w:r>
      <w:r w:rsidR="00590160" w:rsidRPr="0015010C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="00590160" w:rsidRPr="00B94D07">
        <w:rPr>
          <w:rFonts w:ascii="Arial,Bold" w:hAnsi="Arial,Bold" w:cs="Arial,Bold"/>
          <w:bCs/>
          <w:sz w:val="20"/>
          <w:szCs w:val="20"/>
        </w:rPr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14:paraId="1C1D04E3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4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5" w14:textId="77FD3009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796E58">
        <w:rPr>
          <w:rFonts w:ascii="Arial,Bold" w:hAnsi="Arial,Bold" w:cs="Arial,Bold"/>
          <w:b/>
          <w:bCs/>
          <w:sz w:val="24"/>
          <w:lang w:val="en-GB"/>
        </w:rPr>
        <w:lastRenderedPageBreak/>
        <w:t xml:space="preserve">Data back-up </w:t>
      </w:r>
      <w:r w:rsidR="004E2776">
        <w:rPr>
          <w:rFonts w:ascii="Arial,Bold" w:hAnsi="Arial,Bold" w:cs="Arial,Bold"/>
          <w:b/>
          <w:bCs/>
          <w:sz w:val="24"/>
          <w:lang w:val="en-GB"/>
        </w:rPr>
        <w:t>A</w:t>
      </w:r>
      <w:r w:rsidRPr="00796E58">
        <w:rPr>
          <w:rFonts w:ascii="Arial,Bold" w:hAnsi="Arial,Bold" w:cs="Arial,Bold"/>
          <w:b/>
          <w:bCs/>
          <w:sz w:val="24"/>
          <w:lang w:val="en-GB"/>
        </w:rPr>
        <w:t>S</w:t>
      </w:r>
      <w:r w:rsidR="00376CCA">
        <w:rPr>
          <w:rFonts w:ascii="Arial,Bold" w:hAnsi="Arial,Bold" w:cs="Arial,Bold"/>
          <w:b/>
          <w:bCs/>
          <w:sz w:val="24"/>
          <w:lang w:val="en-GB"/>
        </w:rPr>
        <w:t>-component</w:t>
      </w:r>
    </w:p>
    <w:p w14:paraId="1C1D04E6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3"/>
        <w:gridCol w:w="1843"/>
        <w:gridCol w:w="1957"/>
        <w:gridCol w:w="1836"/>
      </w:tblGrid>
      <w:tr w:rsidR="00796E58" w:rsidRPr="00590160" w14:paraId="1C1D04EA" w14:textId="77777777" w:rsidTr="00D35AF2">
        <w:tc>
          <w:tcPr>
            <w:tcW w:w="1769" w:type="dxa"/>
            <w:vMerge w:val="restart"/>
          </w:tcPr>
          <w:p w14:paraId="1C1D04E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5683" w:type="dxa"/>
            <w:gridSpan w:val="3"/>
          </w:tcPr>
          <w:p w14:paraId="1C1D04E8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Storage medium</w:t>
            </w:r>
          </w:p>
        </w:tc>
        <w:tc>
          <w:tcPr>
            <w:tcW w:w="1836" w:type="dxa"/>
          </w:tcPr>
          <w:p w14:paraId="1C1D04E9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Storage location</w:t>
            </w:r>
          </w:p>
        </w:tc>
      </w:tr>
      <w:tr w:rsidR="00796E58" w:rsidRPr="00590160" w14:paraId="1C1D04F0" w14:textId="77777777" w:rsidTr="00D35AF2">
        <w:tc>
          <w:tcPr>
            <w:tcW w:w="1769" w:type="dxa"/>
            <w:vMerge/>
          </w:tcPr>
          <w:p w14:paraId="1C1D04EB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83" w:type="dxa"/>
          </w:tcPr>
          <w:p w14:paraId="1C1D04EC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Type</w:t>
            </w:r>
          </w:p>
        </w:tc>
        <w:tc>
          <w:tcPr>
            <w:tcW w:w="1843" w:type="dxa"/>
          </w:tcPr>
          <w:p w14:paraId="1C1D04ED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Designation / version</w:t>
            </w:r>
          </w:p>
        </w:tc>
        <w:tc>
          <w:tcPr>
            <w:tcW w:w="1957" w:type="dxa"/>
          </w:tcPr>
          <w:p w14:paraId="1C1D04EE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836" w:type="dxa"/>
          </w:tcPr>
          <w:p w14:paraId="1C1D04EF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96E58" w:rsidRPr="00590160" w14:paraId="1C1D04F6" w14:textId="77777777" w:rsidTr="00D35AF2">
        <w:tc>
          <w:tcPr>
            <w:tcW w:w="1769" w:type="dxa"/>
          </w:tcPr>
          <w:p w14:paraId="1C1D04F1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Parameters</w:t>
            </w:r>
          </w:p>
        </w:tc>
        <w:tc>
          <w:tcPr>
            <w:tcW w:w="1883" w:type="dxa"/>
          </w:tcPr>
          <w:p w14:paraId="1C1D04F2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1C1D04F3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</w:tcPr>
          <w:p w14:paraId="1C1D04F4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</w:tcPr>
          <w:p w14:paraId="1C1D04F5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96E58" w:rsidRPr="00D35AF2" w14:paraId="1C1D04FC" w14:textId="77777777" w:rsidTr="00D35AF2">
        <w:tc>
          <w:tcPr>
            <w:tcW w:w="1769" w:type="dxa"/>
          </w:tcPr>
          <w:p w14:paraId="1C1D04F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Circuit dia</w:t>
            </w:r>
            <w:r w:rsidRPr="00D35AF2">
              <w:rPr>
                <w:rFonts w:cs="Arial"/>
                <w:sz w:val="20"/>
                <w:szCs w:val="20"/>
              </w:rPr>
              <w:t>grams</w:t>
            </w:r>
          </w:p>
        </w:tc>
        <w:tc>
          <w:tcPr>
            <w:tcW w:w="1883" w:type="dxa"/>
          </w:tcPr>
          <w:p w14:paraId="1C1D04F8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1C1D04F9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</w:tcPr>
          <w:p w14:paraId="1C1D04FA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</w:tcPr>
          <w:p w14:paraId="1C1D04FB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FD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4FE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4FF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US"/>
        </w:rPr>
      </w:pPr>
      <w:r w:rsidRPr="007251F9">
        <w:rPr>
          <w:rFonts w:ascii="Arial,Bold" w:hAnsi="Arial,Bold" w:cs="Arial,Bold"/>
          <w:b/>
          <w:bCs/>
          <w:sz w:val="24"/>
          <w:lang w:val="en-US"/>
        </w:rPr>
        <w:t>Countersignatures</w:t>
      </w:r>
    </w:p>
    <w:p w14:paraId="1C1D0500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501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/>
          <w:bCs/>
          <w:sz w:val="20"/>
          <w:szCs w:val="20"/>
          <w:lang w:val="en-GB"/>
        </w:rPr>
        <w:t>The 'commissioning engineer'</w:t>
      </w:r>
    </w:p>
    <w:p w14:paraId="1C1D0502" w14:textId="77777777" w:rsidR="00796E58" w:rsidRP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50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71F7A">
        <w:rPr>
          <w:rFonts w:cs="Arial"/>
          <w:sz w:val="20"/>
          <w:szCs w:val="20"/>
          <w:lang w:val="en-GB"/>
        </w:rPr>
        <w:t>hereby confirms that the above-described tests and checks were carried out properly by skilled personnel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1C1D0504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1C1D0509" w14:textId="77777777" w:rsidTr="00D35AF2">
        <w:trPr>
          <w:jc w:val="center"/>
        </w:trPr>
        <w:tc>
          <w:tcPr>
            <w:tcW w:w="1488" w:type="dxa"/>
          </w:tcPr>
          <w:p w14:paraId="1C1D050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2835" w:type="dxa"/>
          </w:tcPr>
          <w:p w14:paraId="1C1D050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</w:tcPr>
          <w:p w14:paraId="1C1D050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Company / department</w:t>
            </w:r>
          </w:p>
        </w:tc>
        <w:tc>
          <w:tcPr>
            <w:tcW w:w="2303" w:type="dxa"/>
          </w:tcPr>
          <w:p w14:paraId="1C1D0508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Signature</w:t>
            </w:r>
          </w:p>
        </w:tc>
      </w:tr>
      <w:tr w:rsidR="00796E58" w:rsidRPr="00D35AF2" w14:paraId="1C1D050E" w14:textId="77777777" w:rsidTr="00D35AF2">
        <w:trPr>
          <w:trHeight w:val="585"/>
          <w:jc w:val="center"/>
        </w:trPr>
        <w:tc>
          <w:tcPr>
            <w:tcW w:w="1488" w:type="dxa"/>
          </w:tcPr>
          <w:p w14:paraId="1C1D050A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1C1D050B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</w:tcPr>
          <w:p w14:paraId="1C1D050C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</w:tcPr>
          <w:p w14:paraId="1C1D050D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1C1D050F" w14:textId="77777777" w:rsidR="00796E58" w:rsidRPr="00847A27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510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  <w:r w:rsidRPr="007251F9">
        <w:rPr>
          <w:rFonts w:ascii="Arial,Bold" w:hAnsi="Arial,Bold" w:cs="Arial,Bold"/>
          <w:b/>
          <w:bCs/>
          <w:sz w:val="20"/>
          <w:szCs w:val="20"/>
          <w:lang w:val="en-US"/>
        </w:rPr>
        <w:t>The 'machine manufacturer'</w:t>
      </w:r>
    </w:p>
    <w:p w14:paraId="1C1D0511" w14:textId="77777777" w:rsidR="00796E58" w:rsidRPr="007251F9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512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F64773">
        <w:rPr>
          <w:rFonts w:cs="Arial"/>
          <w:sz w:val="20"/>
          <w:szCs w:val="20"/>
          <w:lang w:val="en-GB"/>
        </w:rPr>
        <w:t xml:space="preserve">hereby confirms </w:t>
      </w:r>
      <w:r>
        <w:rPr>
          <w:rFonts w:cs="Arial"/>
          <w:sz w:val="20"/>
          <w:szCs w:val="20"/>
          <w:lang w:val="en-GB"/>
        </w:rPr>
        <w:t xml:space="preserve">that the printout of the parameterisation carried out (attachment of this protocol) will be compared for compliance with the manufacturer's own specification. </w:t>
      </w:r>
      <w:r w:rsidRPr="00F64773">
        <w:rPr>
          <w:rFonts w:cs="Arial"/>
          <w:sz w:val="20"/>
          <w:szCs w:val="20"/>
          <w:lang w:val="en-GB"/>
        </w:rPr>
        <w:t xml:space="preserve">The </w:t>
      </w:r>
      <w:r>
        <w:rPr>
          <w:rFonts w:cs="Arial"/>
          <w:sz w:val="20"/>
          <w:szCs w:val="20"/>
          <w:lang w:val="en-GB"/>
        </w:rPr>
        <w:t>responsibility for the safety of the machine remains with the machine manufacturer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1C1D051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1C1D0518" w14:textId="77777777" w:rsidTr="00D35AF2">
        <w:trPr>
          <w:jc w:val="center"/>
        </w:trPr>
        <w:tc>
          <w:tcPr>
            <w:tcW w:w="1488" w:type="dxa"/>
          </w:tcPr>
          <w:p w14:paraId="1C1D051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Date</w:t>
            </w:r>
          </w:p>
        </w:tc>
        <w:tc>
          <w:tcPr>
            <w:tcW w:w="2835" w:type="dxa"/>
          </w:tcPr>
          <w:p w14:paraId="1C1D051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586" w:type="dxa"/>
          </w:tcPr>
          <w:p w14:paraId="1C1D051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Company / department</w:t>
            </w:r>
          </w:p>
        </w:tc>
        <w:tc>
          <w:tcPr>
            <w:tcW w:w="2303" w:type="dxa"/>
          </w:tcPr>
          <w:p w14:paraId="1C1D051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Signature</w:t>
            </w:r>
          </w:p>
        </w:tc>
      </w:tr>
      <w:tr w:rsidR="00796E58" w:rsidRPr="00D35AF2" w14:paraId="1C1D051D" w14:textId="77777777" w:rsidTr="00D35AF2">
        <w:trPr>
          <w:trHeight w:val="585"/>
          <w:jc w:val="center"/>
        </w:trPr>
        <w:tc>
          <w:tcPr>
            <w:tcW w:w="1488" w:type="dxa"/>
          </w:tcPr>
          <w:p w14:paraId="1C1D0519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1C1D051A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</w:tcPr>
          <w:p w14:paraId="1C1D051B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</w:tcPr>
          <w:p w14:paraId="1C1D051C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</w:tr>
    </w:tbl>
    <w:p w14:paraId="1C1D051E" w14:textId="77777777" w:rsidR="00796E58" w:rsidRPr="004E48B5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51F" w14:textId="77777777" w:rsidR="00BD15DE" w:rsidRPr="00847A27" w:rsidRDefault="00BD15DE" w:rsidP="00796E58">
      <w:pPr>
        <w:autoSpaceDE w:val="0"/>
        <w:autoSpaceDN w:val="0"/>
        <w:adjustRightInd w:val="0"/>
      </w:pPr>
    </w:p>
    <w:sectPr w:rsidR="00BD15DE" w:rsidRPr="00847A2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A419D" w14:textId="77777777" w:rsidR="0041406E" w:rsidRDefault="0041406E">
      <w:r>
        <w:separator/>
      </w:r>
    </w:p>
  </w:endnote>
  <w:endnote w:type="continuationSeparator" w:id="0">
    <w:p w14:paraId="55BCFF42" w14:textId="77777777" w:rsidR="0041406E" w:rsidRDefault="00414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5FEBDB-9EC1-4154-852F-09D2FC2689BD}"/>
    <w:embedBold r:id="rId2" w:fontKey="{3CDEAB23-2FFE-456E-A858-7D09431CFB27}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A032447-6136-4547-A5C5-B5E2FAC92B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D052B" w14:textId="77777777" w:rsidR="00EF79C5" w:rsidRDefault="00EF79C5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88"/>
      <w:gridCol w:w="1614"/>
      <w:gridCol w:w="1986"/>
      <w:gridCol w:w="4424"/>
    </w:tblGrid>
    <w:tr w:rsidR="00EF79C5" w14:paraId="1C1D0530" w14:textId="77777777" w:rsidTr="00D35AF2">
      <w:tc>
        <w:tcPr>
          <w:tcW w:w="1188" w:type="dxa"/>
        </w:tcPr>
        <w:p w14:paraId="1C1D052C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Doc. ID</w:t>
          </w:r>
        </w:p>
      </w:tc>
      <w:tc>
        <w:tcPr>
          <w:tcW w:w="1614" w:type="dxa"/>
        </w:tcPr>
        <w:p w14:paraId="1C1D052D" w14:textId="4900FA4A" w:rsidR="00EF79C5" w:rsidRPr="00D35AF2" w:rsidRDefault="00EF79C5" w:rsidP="009D686F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20</w:t>
          </w:r>
          <w:r w:rsidR="00C724A5">
            <w:rPr>
              <w:sz w:val="20"/>
              <w:szCs w:val="20"/>
            </w:rPr>
            <w:t>23000</w:t>
          </w:r>
          <w:r w:rsidR="0067001C">
            <w:rPr>
              <w:sz w:val="20"/>
              <w:szCs w:val="20"/>
            </w:rPr>
            <w:t>244</w:t>
          </w:r>
        </w:p>
      </w:tc>
      <w:tc>
        <w:tcPr>
          <w:tcW w:w="1986" w:type="dxa"/>
        </w:tcPr>
        <w:p w14:paraId="1C1D052E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Version</w:t>
          </w:r>
        </w:p>
      </w:tc>
      <w:tc>
        <w:tcPr>
          <w:tcW w:w="4424" w:type="dxa"/>
        </w:tcPr>
        <w:p w14:paraId="1C1D052F" w14:textId="77777777" w:rsidR="00EF79C5" w:rsidRPr="00D35AF2" w:rsidRDefault="00EF79C5" w:rsidP="00EF79C5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1.0</w:t>
          </w:r>
        </w:p>
      </w:tc>
    </w:tr>
    <w:tr w:rsidR="00EF79C5" w:rsidRPr="00CF1A04" w14:paraId="1C1D0535" w14:textId="77777777" w:rsidTr="00D35AF2">
      <w:tc>
        <w:tcPr>
          <w:tcW w:w="1188" w:type="dxa"/>
        </w:tcPr>
        <w:p w14:paraId="1C1D0531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Date</w:t>
          </w:r>
        </w:p>
      </w:tc>
      <w:tc>
        <w:tcPr>
          <w:tcW w:w="1614" w:type="dxa"/>
        </w:tcPr>
        <w:p w14:paraId="1C1D0532" w14:textId="1EC3C7E6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SAVEDATE  \@ "dd.MM.yyyy"  \* MERGEFORMAT </w:instrText>
          </w:r>
          <w:r w:rsidRPr="00D35AF2">
            <w:rPr>
              <w:sz w:val="20"/>
              <w:szCs w:val="20"/>
            </w:rPr>
            <w:fldChar w:fldCharType="separate"/>
          </w:r>
          <w:r w:rsidR="00892FBA" w:rsidRPr="00892FBA">
            <w:rPr>
              <w:rFonts w:eastAsia="SimSun"/>
              <w:noProof/>
              <w:sz w:val="20"/>
              <w:szCs w:val="20"/>
            </w:rPr>
            <w:t>19.08.2025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1986" w:type="dxa"/>
        </w:tcPr>
        <w:p w14:paraId="1C1D0533" w14:textId="77777777" w:rsidR="00EF79C5" w:rsidRPr="00D35AF2" w:rsidRDefault="00EF79C5" w:rsidP="0099225E">
          <w:pPr>
            <w:pStyle w:val="Fuzeile"/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 xml:space="preserve">Page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PAGE </w:instrText>
          </w:r>
          <w:r w:rsidRPr="00D35AF2">
            <w:rPr>
              <w:sz w:val="20"/>
              <w:szCs w:val="20"/>
            </w:rPr>
            <w:fldChar w:fldCharType="separate"/>
          </w:r>
          <w:r w:rsidR="007251F9">
            <w:rPr>
              <w:noProof/>
              <w:sz w:val="20"/>
              <w:szCs w:val="20"/>
            </w:rPr>
            <w:t>6</w:t>
          </w:r>
          <w:r w:rsidRPr="00D35AF2">
            <w:rPr>
              <w:sz w:val="20"/>
              <w:szCs w:val="20"/>
            </w:rPr>
            <w:fldChar w:fldCharType="end"/>
          </w:r>
          <w:r w:rsidRPr="00D35AF2">
            <w:rPr>
              <w:sz w:val="20"/>
              <w:szCs w:val="20"/>
            </w:rPr>
            <w:t xml:space="preserve"> out of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NUMPAGES </w:instrText>
          </w:r>
          <w:r w:rsidRPr="00D35AF2">
            <w:rPr>
              <w:sz w:val="20"/>
              <w:szCs w:val="20"/>
            </w:rPr>
            <w:fldChar w:fldCharType="separate"/>
          </w:r>
          <w:r w:rsidR="007251F9">
            <w:rPr>
              <w:noProof/>
              <w:sz w:val="20"/>
              <w:szCs w:val="20"/>
            </w:rPr>
            <w:t>26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4424" w:type="dxa"/>
        </w:tcPr>
        <w:p w14:paraId="1C1D0534" w14:textId="065621FB" w:rsidR="00EF79C5" w:rsidRPr="00067DD6" w:rsidRDefault="00EF79C5" w:rsidP="00EF79C5">
          <w:pPr>
            <w:pStyle w:val="Fuzeile"/>
            <w:rPr>
              <w:sz w:val="20"/>
              <w:szCs w:val="20"/>
              <w:lang w:val="en-US"/>
            </w:rPr>
          </w:pPr>
          <w:r w:rsidRPr="00067DD6">
            <w:rPr>
              <w:noProof/>
              <w:sz w:val="20"/>
              <w:szCs w:val="20"/>
              <w:lang w:val="en-US"/>
            </w:rPr>
            <w:t xml:space="preserve">Acceptance protocol for </w:t>
          </w:r>
          <w:r>
            <w:rPr>
              <w:noProof/>
              <w:sz w:val="20"/>
              <w:szCs w:val="20"/>
              <w:lang w:val="en-US"/>
            </w:rPr>
            <w:t>i</w:t>
          </w:r>
          <w:r w:rsidR="00C724A5">
            <w:rPr>
              <w:noProof/>
              <w:sz w:val="20"/>
              <w:szCs w:val="20"/>
              <w:lang w:val="en-US"/>
            </w:rPr>
            <w:t>7</w:t>
          </w:r>
          <w:r>
            <w:rPr>
              <w:noProof/>
              <w:sz w:val="20"/>
              <w:szCs w:val="20"/>
              <w:lang w:val="en-US"/>
            </w:rPr>
            <w:t xml:space="preserve">50 with </w:t>
          </w:r>
          <w:r w:rsidR="00C724A5">
            <w:rPr>
              <w:noProof/>
              <w:sz w:val="20"/>
              <w:szCs w:val="20"/>
              <w:lang w:val="en-US"/>
            </w:rPr>
            <w:t>A</w:t>
          </w:r>
          <w:r>
            <w:rPr>
              <w:noProof/>
              <w:sz w:val="20"/>
              <w:szCs w:val="20"/>
              <w:lang w:val="en-US"/>
            </w:rPr>
            <w:t>S</w:t>
          </w:r>
          <w:r w:rsidRPr="00067DD6">
            <w:rPr>
              <w:noProof/>
              <w:sz w:val="20"/>
              <w:szCs w:val="20"/>
              <w:lang w:val="en-US"/>
            </w:rPr>
            <w:t xml:space="preserve"> V1.</w:t>
          </w:r>
          <w:r w:rsidR="00892FBA">
            <w:rPr>
              <w:noProof/>
              <w:sz w:val="20"/>
              <w:szCs w:val="20"/>
              <w:lang w:val="en-US"/>
            </w:rPr>
            <w:t>4</w:t>
          </w:r>
        </w:p>
      </w:tc>
    </w:tr>
  </w:tbl>
  <w:p w14:paraId="1C1D0536" w14:textId="77777777" w:rsidR="00EF79C5" w:rsidRPr="00067DD6" w:rsidRDefault="00EF79C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20588" w14:textId="77777777" w:rsidR="0041406E" w:rsidRDefault="0041406E">
      <w:r>
        <w:separator/>
      </w:r>
    </w:p>
  </w:footnote>
  <w:footnote w:type="continuationSeparator" w:id="0">
    <w:p w14:paraId="73430DB1" w14:textId="77777777" w:rsidR="0041406E" w:rsidRDefault="00414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2"/>
      <w:gridCol w:w="3150"/>
    </w:tblGrid>
    <w:tr w:rsidR="00EF79C5" w14:paraId="1C1D0526" w14:textId="77777777" w:rsidTr="00D35AF2">
      <w:tc>
        <w:tcPr>
          <w:tcW w:w="6062" w:type="dxa"/>
        </w:tcPr>
        <w:p w14:paraId="1C1D0524" w14:textId="77777777" w:rsidR="00EF79C5" w:rsidRPr="00D35AF2" w:rsidRDefault="00EF79C5">
          <w:pPr>
            <w:pStyle w:val="Kopfzeile"/>
            <w:rPr>
              <w:lang w:val="en-GB"/>
            </w:rPr>
          </w:pPr>
          <w:r w:rsidRPr="00D35AF2">
            <w:rPr>
              <w:lang w:val="en-GB"/>
            </w:rPr>
            <w:t>Acceptance protocol for components with functional safety</w:t>
          </w:r>
        </w:p>
      </w:tc>
      <w:tc>
        <w:tcPr>
          <w:tcW w:w="3150" w:type="dxa"/>
        </w:tcPr>
        <w:p w14:paraId="1C1D0525" w14:textId="4BE646EF" w:rsidR="00EF79C5" w:rsidRPr="00C724A5" w:rsidRDefault="00892FBA">
          <w:pPr>
            <w:pStyle w:val="Kopfzeile"/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</w:pPr>
          <w:r>
            <w:rPr>
              <w:b/>
              <w:i/>
              <w:noProof/>
            </w:rPr>
            <w:drawing>
              <wp:inline distT="0" distB="0" distL="0" distR="0" wp14:anchorId="5C3C0A5A" wp14:editId="0665FC22">
                <wp:extent cx="1057910" cy="334645"/>
                <wp:effectExtent l="0" t="0" r="8890" b="8255"/>
                <wp:docPr id="100019453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91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79C5" w14:paraId="1C1D0529" w14:textId="77777777" w:rsidTr="00D35AF2">
      <w:tc>
        <w:tcPr>
          <w:tcW w:w="6062" w:type="dxa"/>
        </w:tcPr>
        <w:p w14:paraId="1C1D0527" w14:textId="4C48308E" w:rsidR="00EF79C5" w:rsidRDefault="00C724A5" w:rsidP="00EF79C5">
          <w:pPr>
            <w:pStyle w:val="Kopfzeile"/>
          </w:pPr>
          <w:r>
            <w:t>Advanc</w:t>
          </w:r>
          <w:r w:rsidR="007251F9">
            <w:t>ed Safety V1.</w:t>
          </w:r>
          <w:r w:rsidR="00892FBA">
            <w:t>4</w:t>
          </w:r>
        </w:p>
      </w:tc>
      <w:tc>
        <w:tcPr>
          <w:tcW w:w="3150" w:type="dxa"/>
        </w:tcPr>
        <w:p w14:paraId="1C1D0528" w14:textId="77777777" w:rsidR="00EF79C5" w:rsidRDefault="00EF79C5">
          <w:pPr>
            <w:pStyle w:val="Kopfzeile"/>
          </w:pPr>
        </w:p>
      </w:tc>
    </w:tr>
  </w:tbl>
  <w:p w14:paraId="1C1D052A" w14:textId="77777777" w:rsidR="00EF79C5" w:rsidRDefault="00EF79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3B0D"/>
    <w:multiLevelType w:val="hybridMultilevel"/>
    <w:tmpl w:val="5C2A25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B2208"/>
    <w:multiLevelType w:val="hybridMultilevel"/>
    <w:tmpl w:val="8BA845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09404244">
    <w:abstractNumId w:val="0"/>
  </w:num>
  <w:num w:numId="2" w16cid:durableId="672345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772"/>
    <w:rsid w:val="000074CC"/>
    <w:rsid w:val="0002221F"/>
    <w:rsid w:val="00036C3E"/>
    <w:rsid w:val="00040C47"/>
    <w:rsid w:val="00042D47"/>
    <w:rsid w:val="00046595"/>
    <w:rsid w:val="00054140"/>
    <w:rsid w:val="00063BE2"/>
    <w:rsid w:val="0006571F"/>
    <w:rsid w:val="00067DD6"/>
    <w:rsid w:val="000829DB"/>
    <w:rsid w:val="00086370"/>
    <w:rsid w:val="000933D3"/>
    <w:rsid w:val="00096360"/>
    <w:rsid w:val="00096772"/>
    <w:rsid w:val="000A031C"/>
    <w:rsid w:val="000A1806"/>
    <w:rsid w:val="000B20F5"/>
    <w:rsid w:val="000D163A"/>
    <w:rsid w:val="000D6A12"/>
    <w:rsid w:val="000E0E5C"/>
    <w:rsid w:val="000E599E"/>
    <w:rsid w:val="000F6B8F"/>
    <w:rsid w:val="00102487"/>
    <w:rsid w:val="00102A24"/>
    <w:rsid w:val="001065B0"/>
    <w:rsid w:val="00106E1C"/>
    <w:rsid w:val="00107609"/>
    <w:rsid w:val="001160DF"/>
    <w:rsid w:val="00116518"/>
    <w:rsid w:val="00125B85"/>
    <w:rsid w:val="001271B3"/>
    <w:rsid w:val="0013393B"/>
    <w:rsid w:val="00134AC9"/>
    <w:rsid w:val="00135E12"/>
    <w:rsid w:val="001416A4"/>
    <w:rsid w:val="0015010C"/>
    <w:rsid w:val="00154C5A"/>
    <w:rsid w:val="00163D97"/>
    <w:rsid w:val="00167D3F"/>
    <w:rsid w:val="001707E0"/>
    <w:rsid w:val="001709CF"/>
    <w:rsid w:val="001740A6"/>
    <w:rsid w:val="00190C3D"/>
    <w:rsid w:val="00191479"/>
    <w:rsid w:val="0019286A"/>
    <w:rsid w:val="001A160B"/>
    <w:rsid w:val="001A181A"/>
    <w:rsid w:val="001A26A7"/>
    <w:rsid w:val="001A3BA0"/>
    <w:rsid w:val="001A61FC"/>
    <w:rsid w:val="001B38B2"/>
    <w:rsid w:val="001B6F32"/>
    <w:rsid w:val="001C24C8"/>
    <w:rsid w:val="001C5F81"/>
    <w:rsid w:val="001D30E7"/>
    <w:rsid w:val="001D7E0F"/>
    <w:rsid w:val="001E32A2"/>
    <w:rsid w:val="001E5B44"/>
    <w:rsid w:val="001F109A"/>
    <w:rsid w:val="00200E69"/>
    <w:rsid w:val="00216EC4"/>
    <w:rsid w:val="002176CE"/>
    <w:rsid w:val="0023037E"/>
    <w:rsid w:val="00235D67"/>
    <w:rsid w:val="00236E57"/>
    <w:rsid w:val="00244AA2"/>
    <w:rsid w:val="0026484D"/>
    <w:rsid w:val="002872D3"/>
    <w:rsid w:val="002A0076"/>
    <w:rsid w:val="002B1CEE"/>
    <w:rsid w:val="002B3E26"/>
    <w:rsid w:val="002B6429"/>
    <w:rsid w:val="002C2096"/>
    <w:rsid w:val="002C3D5E"/>
    <w:rsid w:val="002C6002"/>
    <w:rsid w:val="002D0C26"/>
    <w:rsid w:val="002E3CBE"/>
    <w:rsid w:val="002F23FF"/>
    <w:rsid w:val="002F4DFE"/>
    <w:rsid w:val="002F7B68"/>
    <w:rsid w:val="003053BA"/>
    <w:rsid w:val="003103F7"/>
    <w:rsid w:val="003122B0"/>
    <w:rsid w:val="003128E9"/>
    <w:rsid w:val="00315643"/>
    <w:rsid w:val="00324A96"/>
    <w:rsid w:val="00326631"/>
    <w:rsid w:val="003323F1"/>
    <w:rsid w:val="00334B28"/>
    <w:rsid w:val="00336272"/>
    <w:rsid w:val="00336923"/>
    <w:rsid w:val="0034078F"/>
    <w:rsid w:val="0034177B"/>
    <w:rsid w:val="003421B0"/>
    <w:rsid w:val="0035047E"/>
    <w:rsid w:val="00353CA4"/>
    <w:rsid w:val="00357175"/>
    <w:rsid w:val="0037247D"/>
    <w:rsid w:val="00375F4D"/>
    <w:rsid w:val="00376CCA"/>
    <w:rsid w:val="003773E1"/>
    <w:rsid w:val="00380661"/>
    <w:rsid w:val="00380BE7"/>
    <w:rsid w:val="0038403B"/>
    <w:rsid w:val="0039328E"/>
    <w:rsid w:val="00395B57"/>
    <w:rsid w:val="003A2060"/>
    <w:rsid w:val="003A2D42"/>
    <w:rsid w:val="003A53BC"/>
    <w:rsid w:val="003A7DCF"/>
    <w:rsid w:val="003B2174"/>
    <w:rsid w:val="003C27DA"/>
    <w:rsid w:val="003C586E"/>
    <w:rsid w:val="003C6E8D"/>
    <w:rsid w:val="003E0078"/>
    <w:rsid w:val="003F1727"/>
    <w:rsid w:val="003F2660"/>
    <w:rsid w:val="003F474A"/>
    <w:rsid w:val="003F4E3F"/>
    <w:rsid w:val="0040358A"/>
    <w:rsid w:val="00406D41"/>
    <w:rsid w:val="00406E6F"/>
    <w:rsid w:val="0041406E"/>
    <w:rsid w:val="00416A21"/>
    <w:rsid w:val="00424349"/>
    <w:rsid w:val="0042740D"/>
    <w:rsid w:val="00430309"/>
    <w:rsid w:val="004333BB"/>
    <w:rsid w:val="00436F84"/>
    <w:rsid w:val="00441C3F"/>
    <w:rsid w:val="00451B8C"/>
    <w:rsid w:val="0045364B"/>
    <w:rsid w:val="0046305C"/>
    <w:rsid w:val="00464B50"/>
    <w:rsid w:val="00476178"/>
    <w:rsid w:val="00480F97"/>
    <w:rsid w:val="00485299"/>
    <w:rsid w:val="00490AE8"/>
    <w:rsid w:val="00490D9F"/>
    <w:rsid w:val="00493F73"/>
    <w:rsid w:val="00497FE2"/>
    <w:rsid w:val="004A21DE"/>
    <w:rsid w:val="004C7C7C"/>
    <w:rsid w:val="004D2594"/>
    <w:rsid w:val="004E0403"/>
    <w:rsid w:val="004E2776"/>
    <w:rsid w:val="004F546E"/>
    <w:rsid w:val="004F571C"/>
    <w:rsid w:val="004F79C5"/>
    <w:rsid w:val="00502F3D"/>
    <w:rsid w:val="0050580E"/>
    <w:rsid w:val="005058D1"/>
    <w:rsid w:val="005141FC"/>
    <w:rsid w:val="00517536"/>
    <w:rsid w:val="005241F7"/>
    <w:rsid w:val="00524321"/>
    <w:rsid w:val="00525EF8"/>
    <w:rsid w:val="00533A8D"/>
    <w:rsid w:val="00535377"/>
    <w:rsid w:val="00547CF9"/>
    <w:rsid w:val="005512B0"/>
    <w:rsid w:val="00551CB6"/>
    <w:rsid w:val="0055402B"/>
    <w:rsid w:val="005542A4"/>
    <w:rsid w:val="00554749"/>
    <w:rsid w:val="005656A6"/>
    <w:rsid w:val="00565C9F"/>
    <w:rsid w:val="0057663E"/>
    <w:rsid w:val="00577E35"/>
    <w:rsid w:val="00582F9D"/>
    <w:rsid w:val="00583726"/>
    <w:rsid w:val="005841F1"/>
    <w:rsid w:val="00590160"/>
    <w:rsid w:val="0059350E"/>
    <w:rsid w:val="005A27FA"/>
    <w:rsid w:val="005A438A"/>
    <w:rsid w:val="005B1B1F"/>
    <w:rsid w:val="005B1CD2"/>
    <w:rsid w:val="005B7B30"/>
    <w:rsid w:val="005C1C1D"/>
    <w:rsid w:val="005C48E6"/>
    <w:rsid w:val="005C6FBB"/>
    <w:rsid w:val="005D0C49"/>
    <w:rsid w:val="005D3F51"/>
    <w:rsid w:val="005D795E"/>
    <w:rsid w:val="005E336D"/>
    <w:rsid w:val="005E5BE8"/>
    <w:rsid w:val="005F6DD7"/>
    <w:rsid w:val="0061659B"/>
    <w:rsid w:val="00617CC7"/>
    <w:rsid w:val="00617EAE"/>
    <w:rsid w:val="006200EB"/>
    <w:rsid w:val="00622FEA"/>
    <w:rsid w:val="006262A9"/>
    <w:rsid w:val="00632B5B"/>
    <w:rsid w:val="00632F39"/>
    <w:rsid w:val="006357FA"/>
    <w:rsid w:val="00644877"/>
    <w:rsid w:val="00647DC3"/>
    <w:rsid w:val="0065468E"/>
    <w:rsid w:val="00655A3E"/>
    <w:rsid w:val="00656FB8"/>
    <w:rsid w:val="00657A93"/>
    <w:rsid w:val="00660339"/>
    <w:rsid w:val="0067001C"/>
    <w:rsid w:val="006734A2"/>
    <w:rsid w:val="006A0E5B"/>
    <w:rsid w:val="006A1CDB"/>
    <w:rsid w:val="006A2BE2"/>
    <w:rsid w:val="006B5855"/>
    <w:rsid w:val="006C2FD8"/>
    <w:rsid w:val="006D11C2"/>
    <w:rsid w:val="006D6EEB"/>
    <w:rsid w:val="006E34EB"/>
    <w:rsid w:val="006E5530"/>
    <w:rsid w:val="006F01EC"/>
    <w:rsid w:val="007038B4"/>
    <w:rsid w:val="007131C5"/>
    <w:rsid w:val="00715A9E"/>
    <w:rsid w:val="00723FE0"/>
    <w:rsid w:val="007251F9"/>
    <w:rsid w:val="0072683D"/>
    <w:rsid w:val="00726F9E"/>
    <w:rsid w:val="00735B72"/>
    <w:rsid w:val="00735E3C"/>
    <w:rsid w:val="007374D6"/>
    <w:rsid w:val="0074028D"/>
    <w:rsid w:val="0075070B"/>
    <w:rsid w:val="00751755"/>
    <w:rsid w:val="00753593"/>
    <w:rsid w:val="00753FDE"/>
    <w:rsid w:val="007603B7"/>
    <w:rsid w:val="0076139B"/>
    <w:rsid w:val="00766E3B"/>
    <w:rsid w:val="00767D72"/>
    <w:rsid w:val="00770AD7"/>
    <w:rsid w:val="00771076"/>
    <w:rsid w:val="007755F1"/>
    <w:rsid w:val="007758B8"/>
    <w:rsid w:val="00777F2E"/>
    <w:rsid w:val="00781B2A"/>
    <w:rsid w:val="00793ADF"/>
    <w:rsid w:val="007953F9"/>
    <w:rsid w:val="00795FC6"/>
    <w:rsid w:val="00796E58"/>
    <w:rsid w:val="007B386E"/>
    <w:rsid w:val="007C054B"/>
    <w:rsid w:val="007C5ABD"/>
    <w:rsid w:val="007C755C"/>
    <w:rsid w:val="007C75D6"/>
    <w:rsid w:val="007D4DF5"/>
    <w:rsid w:val="007E0AE9"/>
    <w:rsid w:val="007E7F48"/>
    <w:rsid w:val="007F4F2C"/>
    <w:rsid w:val="007F7A77"/>
    <w:rsid w:val="00804C5F"/>
    <w:rsid w:val="00812BE7"/>
    <w:rsid w:val="00816C4E"/>
    <w:rsid w:val="008218E7"/>
    <w:rsid w:val="008238A8"/>
    <w:rsid w:val="008251EF"/>
    <w:rsid w:val="008342D3"/>
    <w:rsid w:val="0083471E"/>
    <w:rsid w:val="00847A27"/>
    <w:rsid w:val="00852B48"/>
    <w:rsid w:val="00854681"/>
    <w:rsid w:val="008558C0"/>
    <w:rsid w:val="00866CA5"/>
    <w:rsid w:val="00875F57"/>
    <w:rsid w:val="00891155"/>
    <w:rsid w:val="00892FBA"/>
    <w:rsid w:val="008961BC"/>
    <w:rsid w:val="00897AA8"/>
    <w:rsid w:val="008C15D4"/>
    <w:rsid w:val="008C5EC9"/>
    <w:rsid w:val="008C5FF3"/>
    <w:rsid w:val="008D76E5"/>
    <w:rsid w:val="008E2081"/>
    <w:rsid w:val="008F1FD3"/>
    <w:rsid w:val="008F2C9A"/>
    <w:rsid w:val="0090411B"/>
    <w:rsid w:val="00914CB9"/>
    <w:rsid w:val="00917417"/>
    <w:rsid w:val="00917CC9"/>
    <w:rsid w:val="00922979"/>
    <w:rsid w:val="009249EB"/>
    <w:rsid w:val="0093026D"/>
    <w:rsid w:val="00932D5D"/>
    <w:rsid w:val="00933BA8"/>
    <w:rsid w:val="00937541"/>
    <w:rsid w:val="0094053E"/>
    <w:rsid w:val="0095747D"/>
    <w:rsid w:val="00957766"/>
    <w:rsid w:val="00965434"/>
    <w:rsid w:val="00967369"/>
    <w:rsid w:val="009810C0"/>
    <w:rsid w:val="00986359"/>
    <w:rsid w:val="00991398"/>
    <w:rsid w:val="0099225E"/>
    <w:rsid w:val="009935A8"/>
    <w:rsid w:val="00997029"/>
    <w:rsid w:val="009A2C53"/>
    <w:rsid w:val="009A4C87"/>
    <w:rsid w:val="009A7E25"/>
    <w:rsid w:val="009B05F7"/>
    <w:rsid w:val="009B16FD"/>
    <w:rsid w:val="009B73F4"/>
    <w:rsid w:val="009B7477"/>
    <w:rsid w:val="009C417F"/>
    <w:rsid w:val="009C67FA"/>
    <w:rsid w:val="009D1837"/>
    <w:rsid w:val="009D444F"/>
    <w:rsid w:val="009D686F"/>
    <w:rsid w:val="009E1409"/>
    <w:rsid w:val="009E6576"/>
    <w:rsid w:val="009F5805"/>
    <w:rsid w:val="00A02DDD"/>
    <w:rsid w:val="00A03DE7"/>
    <w:rsid w:val="00A04730"/>
    <w:rsid w:val="00A13565"/>
    <w:rsid w:val="00A205D3"/>
    <w:rsid w:val="00A20F5C"/>
    <w:rsid w:val="00A42599"/>
    <w:rsid w:val="00A5639C"/>
    <w:rsid w:val="00A612C9"/>
    <w:rsid w:val="00A61717"/>
    <w:rsid w:val="00A67074"/>
    <w:rsid w:val="00A721B2"/>
    <w:rsid w:val="00A74B3A"/>
    <w:rsid w:val="00A76BAA"/>
    <w:rsid w:val="00A86D98"/>
    <w:rsid w:val="00A924A7"/>
    <w:rsid w:val="00A95AB6"/>
    <w:rsid w:val="00AA0FC3"/>
    <w:rsid w:val="00AB4FBB"/>
    <w:rsid w:val="00AC1B21"/>
    <w:rsid w:val="00AC242F"/>
    <w:rsid w:val="00AC7020"/>
    <w:rsid w:val="00AE4AB2"/>
    <w:rsid w:val="00AF09E6"/>
    <w:rsid w:val="00AF1C5D"/>
    <w:rsid w:val="00AF2DE1"/>
    <w:rsid w:val="00AF40D3"/>
    <w:rsid w:val="00AF6469"/>
    <w:rsid w:val="00B01091"/>
    <w:rsid w:val="00B03DCC"/>
    <w:rsid w:val="00B04C9A"/>
    <w:rsid w:val="00B13219"/>
    <w:rsid w:val="00B23CDD"/>
    <w:rsid w:val="00B2417F"/>
    <w:rsid w:val="00B3014D"/>
    <w:rsid w:val="00B3319B"/>
    <w:rsid w:val="00B35F0C"/>
    <w:rsid w:val="00B407A9"/>
    <w:rsid w:val="00B47A79"/>
    <w:rsid w:val="00B60D05"/>
    <w:rsid w:val="00B66D47"/>
    <w:rsid w:val="00B70DD1"/>
    <w:rsid w:val="00B73251"/>
    <w:rsid w:val="00B750DD"/>
    <w:rsid w:val="00B7546F"/>
    <w:rsid w:val="00B864D2"/>
    <w:rsid w:val="00B96AF4"/>
    <w:rsid w:val="00BA0D90"/>
    <w:rsid w:val="00BA69E7"/>
    <w:rsid w:val="00BB26EC"/>
    <w:rsid w:val="00BB2CFC"/>
    <w:rsid w:val="00BB49E9"/>
    <w:rsid w:val="00BB7296"/>
    <w:rsid w:val="00BB7E9C"/>
    <w:rsid w:val="00BC0B9D"/>
    <w:rsid w:val="00BC4E04"/>
    <w:rsid w:val="00BD042D"/>
    <w:rsid w:val="00BD0830"/>
    <w:rsid w:val="00BD15DE"/>
    <w:rsid w:val="00BD1EF5"/>
    <w:rsid w:val="00BD632D"/>
    <w:rsid w:val="00BE06E4"/>
    <w:rsid w:val="00BE6913"/>
    <w:rsid w:val="00BE7747"/>
    <w:rsid w:val="00BF4AD3"/>
    <w:rsid w:val="00BF763B"/>
    <w:rsid w:val="00C032CA"/>
    <w:rsid w:val="00C036E7"/>
    <w:rsid w:val="00C0452B"/>
    <w:rsid w:val="00C11E1C"/>
    <w:rsid w:val="00C15434"/>
    <w:rsid w:val="00C1565F"/>
    <w:rsid w:val="00C30942"/>
    <w:rsid w:val="00C337B8"/>
    <w:rsid w:val="00C35E2D"/>
    <w:rsid w:val="00C36504"/>
    <w:rsid w:val="00C40842"/>
    <w:rsid w:val="00C41B68"/>
    <w:rsid w:val="00C4205B"/>
    <w:rsid w:val="00C435CF"/>
    <w:rsid w:val="00C47A09"/>
    <w:rsid w:val="00C546EA"/>
    <w:rsid w:val="00C66820"/>
    <w:rsid w:val="00C724A5"/>
    <w:rsid w:val="00C77E7D"/>
    <w:rsid w:val="00C92350"/>
    <w:rsid w:val="00C94558"/>
    <w:rsid w:val="00CA3517"/>
    <w:rsid w:val="00CA6804"/>
    <w:rsid w:val="00CB0CB8"/>
    <w:rsid w:val="00CB4C93"/>
    <w:rsid w:val="00CC344B"/>
    <w:rsid w:val="00CC7C91"/>
    <w:rsid w:val="00CD554F"/>
    <w:rsid w:val="00CD5C57"/>
    <w:rsid w:val="00CE0EAB"/>
    <w:rsid w:val="00CE6E73"/>
    <w:rsid w:val="00CF1A04"/>
    <w:rsid w:val="00CF1E87"/>
    <w:rsid w:val="00CF78F4"/>
    <w:rsid w:val="00D0247D"/>
    <w:rsid w:val="00D134BA"/>
    <w:rsid w:val="00D145D5"/>
    <w:rsid w:val="00D148B0"/>
    <w:rsid w:val="00D35AF2"/>
    <w:rsid w:val="00D40705"/>
    <w:rsid w:val="00D47368"/>
    <w:rsid w:val="00D50618"/>
    <w:rsid w:val="00D51358"/>
    <w:rsid w:val="00D53ABD"/>
    <w:rsid w:val="00D55236"/>
    <w:rsid w:val="00D74D98"/>
    <w:rsid w:val="00D81D95"/>
    <w:rsid w:val="00D83E0B"/>
    <w:rsid w:val="00D9633A"/>
    <w:rsid w:val="00DA063C"/>
    <w:rsid w:val="00DA335F"/>
    <w:rsid w:val="00DA5682"/>
    <w:rsid w:val="00DA6A64"/>
    <w:rsid w:val="00DA7FE1"/>
    <w:rsid w:val="00DB612A"/>
    <w:rsid w:val="00DC12E8"/>
    <w:rsid w:val="00DC3683"/>
    <w:rsid w:val="00DD5CED"/>
    <w:rsid w:val="00DE1E38"/>
    <w:rsid w:val="00DE33F8"/>
    <w:rsid w:val="00DE60F0"/>
    <w:rsid w:val="00DF1BF3"/>
    <w:rsid w:val="00DF69FD"/>
    <w:rsid w:val="00E035BE"/>
    <w:rsid w:val="00E101D2"/>
    <w:rsid w:val="00E12C32"/>
    <w:rsid w:val="00E23A12"/>
    <w:rsid w:val="00E3028A"/>
    <w:rsid w:val="00E36396"/>
    <w:rsid w:val="00E4187A"/>
    <w:rsid w:val="00E43F12"/>
    <w:rsid w:val="00E51CAD"/>
    <w:rsid w:val="00E77578"/>
    <w:rsid w:val="00E803B8"/>
    <w:rsid w:val="00E84A15"/>
    <w:rsid w:val="00E86C6E"/>
    <w:rsid w:val="00E92347"/>
    <w:rsid w:val="00E957DE"/>
    <w:rsid w:val="00EA4424"/>
    <w:rsid w:val="00EA69D7"/>
    <w:rsid w:val="00EA6ADD"/>
    <w:rsid w:val="00EA7408"/>
    <w:rsid w:val="00EA7D34"/>
    <w:rsid w:val="00EB4FDE"/>
    <w:rsid w:val="00EB5AF5"/>
    <w:rsid w:val="00EB7AD5"/>
    <w:rsid w:val="00EC23CA"/>
    <w:rsid w:val="00EC2FA1"/>
    <w:rsid w:val="00EC3D2E"/>
    <w:rsid w:val="00ED1A00"/>
    <w:rsid w:val="00ED7898"/>
    <w:rsid w:val="00EE45FF"/>
    <w:rsid w:val="00EF5782"/>
    <w:rsid w:val="00EF6C04"/>
    <w:rsid w:val="00EF79C5"/>
    <w:rsid w:val="00F10564"/>
    <w:rsid w:val="00F1065E"/>
    <w:rsid w:val="00F1179D"/>
    <w:rsid w:val="00F233CF"/>
    <w:rsid w:val="00F23AC1"/>
    <w:rsid w:val="00F323E6"/>
    <w:rsid w:val="00F45C24"/>
    <w:rsid w:val="00F55C64"/>
    <w:rsid w:val="00F61DD6"/>
    <w:rsid w:val="00F623E4"/>
    <w:rsid w:val="00F64C20"/>
    <w:rsid w:val="00F72A29"/>
    <w:rsid w:val="00F7470E"/>
    <w:rsid w:val="00F8258A"/>
    <w:rsid w:val="00F843A7"/>
    <w:rsid w:val="00F9042B"/>
    <w:rsid w:val="00F92786"/>
    <w:rsid w:val="00F94F00"/>
    <w:rsid w:val="00F95866"/>
    <w:rsid w:val="00F966A8"/>
    <w:rsid w:val="00FA06D7"/>
    <w:rsid w:val="00FA0A79"/>
    <w:rsid w:val="00FA1248"/>
    <w:rsid w:val="00FA2676"/>
    <w:rsid w:val="00FA6499"/>
    <w:rsid w:val="00FC565F"/>
    <w:rsid w:val="00FD1139"/>
    <w:rsid w:val="00FD222B"/>
    <w:rsid w:val="00FD409C"/>
    <w:rsid w:val="00FD47A1"/>
    <w:rsid w:val="00FE3324"/>
    <w:rsid w:val="00FE4D2A"/>
    <w:rsid w:val="00FE6984"/>
    <w:rsid w:val="00FE775A"/>
    <w:rsid w:val="00FF0CD5"/>
    <w:rsid w:val="00FF1AC6"/>
    <w:rsid w:val="00FF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1CFC3C"/>
  <w15:docId w15:val="{4DCC4E07-B9FA-47B9-95EF-708F2B70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75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67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677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96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7758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775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rsid w:val="007758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BE7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289C96-1A7B-4FD7-B64B-BE00D7979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86C5D7-C0D6-4F8B-9908-7435491A7329}"/>
</file>

<file path=customXml/itemProps3.xml><?xml version="1.0" encoding="utf-8"?>
<ds:datastoreItem xmlns:ds="http://schemas.openxmlformats.org/officeDocument/2006/customXml" ds:itemID="{F44B1556-9A50-4A61-A263-432318947775}"/>
</file>

<file path=customXml/itemProps4.xml><?xml version="1.0" encoding="utf-8"?>
<ds:datastoreItem xmlns:ds="http://schemas.openxmlformats.org/officeDocument/2006/customXml" ds:itemID="{D35F2367-1D48-4907-B09E-A33BEDC1011C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1087</Words>
  <Characters>6851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bhn</Company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Witte, Stefan - Lenze</dc:creator>
  <cp:lastModifiedBy>Witte, Stefan - Lenze</cp:lastModifiedBy>
  <cp:revision>4</cp:revision>
  <cp:lastPrinted>2010-11-26T09:31:00Z</cp:lastPrinted>
  <dcterms:created xsi:type="dcterms:W3CDTF">2025-08-19T15:23:00Z</dcterms:created>
  <dcterms:modified xsi:type="dcterms:W3CDTF">2025-08-19T15:25:00Z</dcterms:modified>
</cp:coreProperties>
</file>